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2715D" w14:textId="77777777" w:rsidR="00ED0047" w:rsidRDefault="00ED0047">
      <w:pPr>
        <w:pStyle w:val="Default"/>
        <w:spacing w:before="240" w:after="240"/>
        <w:rPr>
          <w:rFonts w:ascii="Aptos" w:hAnsi="Aptos" w:cs="Arial"/>
          <w:b/>
          <w:bCs/>
          <w:sz w:val="22"/>
          <w:szCs w:val="22"/>
        </w:rPr>
      </w:pPr>
    </w:p>
    <w:p w14:paraId="306B7C72" w14:textId="2FFEE3A5" w:rsidR="00BD30B2" w:rsidRDefault="00D50392" w:rsidP="00BD30B2">
      <w:pPr>
        <w:pStyle w:val="Default"/>
        <w:jc w:val="center"/>
        <w:rPr>
          <w:rFonts w:ascii="Aptos" w:hAnsi="Aptos" w:cs="Arial"/>
          <w:b/>
          <w:bCs/>
          <w:sz w:val="22"/>
          <w:szCs w:val="22"/>
        </w:rPr>
      </w:pPr>
      <w:r>
        <w:rPr>
          <w:rFonts w:ascii="Aptos" w:hAnsi="Aptos" w:cs="Arial"/>
          <w:b/>
          <w:bCs/>
          <w:sz w:val="22"/>
          <w:szCs w:val="22"/>
        </w:rPr>
        <w:t xml:space="preserve">REGULAMENTO </w:t>
      </w:r>
      <w:r w:rsidR="00F4006E">
        <w:rPr>
          <w:rFonts w:ascii="Aptos" w:hAnsi="Aptos" w:cs="Arial"/>
          <w:b/>
          <w:bCs/>
          <w:sz w:val="22"/>
          <w:szCs w:val="22"/>
        </w:rPr>
        <w:t xml:space="preserve">PLANO COMPLETO ASSISTÊNCIA </w:t>
      </w:r>
      <w:r w:rsidR="00BD30B2">
        <w:rPr>
          <w:rFonts w:ascii="Aptos" w:hAnsi="Aptos" w:cs="Arial"/>
          <w:b/>
          <w:bCs/>
          <w:sz w:val="22"/>
          <w:szCs w:val="22"/>
        </w:rPr>
        <w:t xml:space="preserve">NA PROMOÇÃO </w:t>
      </w:r>
    </w:p>
    <w:p w14:paraId="03A27160" w14:textId="511D615A" w:rsidR="00ED0047" w:rsidRDefault="00F4006E" w:rsidP="00BD30B2">
      <w:pPr>
        <w:pStyle w:val="Default"/>
        <w:jc w:val="center"/>
      </w:pPr>
      <w:r>
        <w:rPr>
          <w:rFonts w:ascii="Aptos" w:hAnsi="Aptos" w:cs="Arial"/>
          <w:b/>
          <w:bCs/>
          <w:sz w:val="22"/>
          <w:szCs w:val="22"/>
        </w:rPr>
        <w:t>RAPIDEX + TAGCAIXA</w:t>
      </w:r>
    </w:p>
    <w:p w14:paraId="03A27161" w14:textId="77777777" w:rsidR="00ED0047" w:rsidRDefault="00ED0047">
      <w:pPr>
        <w:pStyle w:val="Default"/>
        <w:rPr>
          <w:rFonts w:ascii="Aptos" w:hAnsi="Aptos" w:cs="Arial"/>
          <w:sz w:val="22"/>
          <w:szCs w:val="22"/>
          <w:u w:val="single"/>
        </w:rPr>
      </w:pPr>
    </w:p>
    <w:p w14:paraId="03A27162" w14:textId="77777777" w:rsidR="00ED0047" w:rsidRPr="006C7C9E" w:rsidRDefault="00D50392" w:rsidP="006C7C9E">
      <w:pPr>
        <w:pStyle w:val="Default"/>
        <w:numPr>
          <w:ilvl w:val="0"/>
          <w:numId w:val="1"/>
        </w:numPr>
        <w:spacing w:before="240"/>
        <w:ind w:left="0" w:firstLine="0"/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6C7C9E">
        <w:rPr>
          <w:rFonts w:asciiTheme="minorHAnsi" w:hAnsiTheme="minorHAnsi" w:cs="Arial"/>
          <w:b/>
          <w:bCs/>
          <w:sz w:val="20"/>
          <w:szCs w:val="20"/>
        </w:rPr>
        <w:t xml:space="preserve">OBJETIVO </w:t>
      </w:r>
    </w:p>
    <w:p w14:paraId="03A27163" w14:textId="69589609" w:rsidR="00ED0047" w:rsidRDefault="00D50392" w:rsidP="006C7C9E">
      <w:pPr>
        <w:pStyle w:val="Default"/>
        <w:spacing w:before="240"/>
        <w:jc w:val="both"/>
        <w:rPr>
          <w:rFonts w:asciiTheme="minorHAnsi" w:hAnsiTheme="minorHAnsi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 xml:space="preserve">O objetivo do presente regulamento (“Regulamento”) é estabelecer as condições de adesão e características do plano de serviço para </w:t>
      </w:r>
      <w:r w:rsidR="00BD30B2" w:rsidRPr="006C7C9E">
        <w:rPr>
          <w:rFonts w:asciiTheme="minorHAnsi" w:hAnsiTheme="minorHAnsi" w:cs="Arial"/>
          <w:sz w:val="20"/>
          <w:szCs w:val="20"/>
        </w:rPr>
        <w:t>a</w:t>
      </w:r>
      <w:r w:rsidRPr="006C7C9E">
        <w:rPr>
          <w:rFonts w:asciiTheme="minorHAnsi" w:hAnsiTheme="minorHAnsi" w:cs="Arial"/>
          <w:sz w:val="20"/>
          <w:szCs w:val="20"/>
        </w:rPr>
        <w:t xml:space="preserve"> tagCAIXA, denominados </w:t>
      </w:r>
      <w:r w:rsidR="00016108" w:rsidRPr="006C7C9E">
        <w:rPr>
          <w:rFonts w:asciiTheme="minorHAnsi" w:hAnsiTheme="minorHAnsi" w:cs="Arial"/>
          <w:b/>
          <w:bCs/>
          <w:sz w:val="20"/>
          <w:szCs w:val="20"/>
        </w:rPr>
        <w:t>Completo Assistência</w:t>
      </w:r>
      <w:r w:rsidRPr="006C7C9E">
        <w:rPr>
          <w:rFonts w:asciiTheme="minorHAnsi" w:hAnsiTheme="minorHAnsi" w:cs="Arial"/>
          <w:sz w:val="20"/>
          <w:szCs w:val="20"/>
        </w:rPr>
        <w:t xml:space="preserve"> disponibilizado pela </w:t>
      </w:r>
      <w:r w:rsidRPr="006C7C9E">
        <w:rPr>
          <w:rFonts w:asciiTheme="minorHAnsi" w:hAnsiTheme="minorHAnsi" w:cs="Arial"/>
          <w:b/>
          <w:bCs/>
          <w:sz w:val="20"/>
          <w:szCs w:val="20"/>
        </w:rPr>
        <w:t>CAIXA CARTÕES PRÉ-PAGOS S.A.</w:t>
      </w:r>
      <w:r w:rsidRPr="006C7C9E">
        <w:rPr>
          <w:rFonts w:asciiTheme="minorHAnsi" w:hAnsiTheme="minorHAnsi" w:cs="Arial"/>
          <w:sz w:val="20"/>
          <w:szCs w:val="20"/>
        </w:rPr>
        <w:t xml:space="preserve">, sociedade estabelecida na Rua Gomes de Carvalho, 1629 - </w:t>
      </w:r>
      <w:r w:rsidR="002F196B" w:rsidRPr="006C7C9E">
        <w:rPr>
          <w:rFonts w:asciiTheme="minorHAnsi" w:hAnsiTheme="minorHAnsi" w:cs="Arial"/>
          <w:sz w:val="20"/>
          <w:szCs w:val="20"/>
        </w:rPr>
        <w:t>5</w:t>
      </w:r>
      <w:r w:rsidRPr="006C7C9E">
        <w:rPr>
          <w:rFonts w:asciiTheme="minorHAnsi" w:hAnsiTheme="minorHAnsi" w:cs="Arial"/>
          <w:sz w:val="20"/>
          <w:szCs w:val="20"/>
        </w:rPr>
        <w:t xml:space="preserve">º andar, </w:t>
      </w:r>
      <w:r w:rsidR="002620FA" w:rsidRPr="006C7C9E">
        <w:rPr>
          <w:rFonts w:asciiTheme="minorHAnsi" w:hAnsiTheme="minorHAnsi" w:cs="Arial"/>
          <w:sz w:val="20"/>
          <w:szCs w:val="20"/>
        </w:rPr>
        <w:t>CEP</w:t>
      </w:r>
      <w:r w:rsidRPr="006C7C9E">
        <w:rPr>
          <w:rFonts w:asciiTheme="minorHAnsi" w:hAnsiTheme="minorHAnsi" w:cs="Arial"/>
          <w:sz w:val="20"/>
          <w:szCs w:val="20"/>
        </w:rPr>
        <w:t xml:space="preserve">  04547-006, inscrita no CNPJ/ME 39.459.331/0002-00, (</w:t>
      </w:r>
      <w:r w:rsidRPr="006C7C9E">
        <w:rPr>
          <w:rFonts w:asciiTheme="minorHAnsi" w:hAnsiTheme="minorHAnsi" w:cs="Arial"/>
          <w:b/>
          <w:bCs/>
          <w:sz w:val="20"/>
          <w:szCs w:val="20"/>
        </w:rPr>
        <w:t>“CPP”)</w:t>
      </w:r>
      <w:r w:rsidRPr="006C7C9E">
        <w:rPr>
          <w:rFonts w:asciiTheme="minorHAnsi" w:hAnsiTheme="minorHAnsi" w:cs="Arial"/>
          <w:sz w:val="20"/>
          <w:szCs w:val="20"/>
        </w:rPr>
        <w:t xml:space="preserve">, em parceria com a </w:t>
      </w:r>
      <w:r w:rsidR="007C20E2" w:rsidRPr="006C7C9E">
        <w:rPr>
          <w:rFonts w:asciiTheme="minorHAnsi" w:hAnsiTheme="minorHAnsi"/>
          <w:b/>
          <w:sz w:val="20"/>
          <w:szCs w:val="20"/>
        </w:rPr>
        <w:t>XS6 ASSISTÊNCIA S/A</w:t>
      </w:r>
      <w:r w:rsidR="007C20E2" w:rsidRPr="006C7C9E">
        <w:rPr>
          <w:rFonts w:asciiTheme="minorHAnsi" w:hAnsiTheme="minorHAnsi"/>
          <w:sz w:val="20"/>
          <w:szCs w:val="20"/>
        </w:rPr>
        <w:t>, pessoa jurídica de direito privado, inscrita no CNPJ/ME sob nº 39.565.194/0001-08 localizada na Alameda Tocantins, nº 125, Salas 701 e 702, Alphaville Centro Industrial e Empresarial, CEP 06455-020, doravante denominada simplesmente “</w:t>
      </w:r>
      <w:r w:rsidR="007C20E2" w:rsidRPr="006C7C9E">
        <w:rPr>
          <w:rFonts w:asciiTheme="minorHAnsi" w:hAnsiTheme="minorHAnsi"/>
          <w:b/>
          <w:sz w:val="20"/>
          <w:szCs w:val="20"/>
          <w:u w:val="single"/>
        </w:rPr>
        <w:t>CAIXA Assistência</w:t>
      </w:r>
      <w:r w:rsidR="007C20E2" w:rsidRPr="006C7C9E">
        <w:rPr>
          <w:rFonts w:asciiTheme="minorHAnsi" w:hAnsiTheme="minorHAnsi"/>
          <w:sz w:val="20"/>
          <w:szCs w:val="20"/>
        </w:rPr>
        <w:t>”.</w:t>
      </w:r>
    </w:p>
    <w:p w14:paraId="3E69C01B" w14:textId="77777777" w:rsidR="0055154E" w:rsidRPr="006C7C9E" w:rsidRDefault="0055154E" w:rsidP="006C7C9E">
      <w:pPr>
        <w:pStyle w:val="Default"/>
        <w:spacing w:before="240"/>
        <w:jc w:val="both"/>
        <w:rPr>
          <w:rFonts w:asciiTheme="minorHAnsi" w:hAnsiTheme="minorHAnsi"/>
          <w:sz w:val="20"/>
          <w:szCs w:val="20"/>
        </w:rPr>
      </w:pPr>
    </w:p>
    <w:p w14:paraId="03A27164" w14:textId="5479A6B8" w:rsidR="00ED0047" w:rsidRPr="006C7C9E" w:rsidRDefault="00D50392" w:rsidP="0055154E">
      <w:pPr>
        <w:pStyle w:val="Default"/>
        <w:numPr>
          <w:ilvl w:val="0"/>
          <w:numId w:val="1"/>
        </w:numPr>
        <w:spacing w:before="240"/>
        <w:ind w:left="0" w:firstLine="0"/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6C7C9E">
        <w:rPr>
          <w:rFonts w:asciiTheme="minorHAnsi" w:hAnsiTheme="minorHAnsi" w:cs="Arial"/>
          <w:b/>
          <w:bCs/>
          <w:sz w:val="20"/>
          <w:szCs w:val="20"/>
        </w:rPr>
        <w:t>DEFINIÇÕES</w:t>
      </w:r>
    </w:p>
    <w:p w14:paraId="03A27165" w14:textId="0D6893EC" w:rsidR="00ED0047" w:rsidRPr="006C7C9E" w:rsidRDefault="00D50392" w:rsidP="006C7C9E">
      <w:pPr>
        <w:pStyle w:val="Default"/>
        <w:numPr>
          <w:ilvl w:val="1"/>
          <w:numId w:val="1"/>
        </w:numPr>
        <w:spacing w:before="24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6C7C9E">
        <w:rPr>
          <w:rFonts w:asciiTheme="minorHAnsi" w:hAnsiTheme="minorHAnsi" w:cs="Arial"/>
          <w:b/>
          <w:bCs/>
          <w:sz w:val="20"/>
          <w:szCs w:val="20"/>
        </w:rPr>
        <w:t xml:space="preserve">“Completo </w:t>
      </w:r>
      <w:r w:rsidR="00016108" w:rsidRPr="006C7C9E">
        <w:rPr>
          <w:rFonts w:asciiTheme="minorHAnsi" w:hAnsiTheme="minorHAnsi" w:cs="Arial"/>
          <w:b/>
          <w:bCs/>
          <w:sz w:val="20"/>
          <w:szCs w:val="20"/>
        </w:rPr>
        <w:t>Assistência</w:t>
      </w:r>
      <w:r w:rsidRPr="006C7C9E">
        <w:rPr>
          <w:rFonts w:asciiTheme="minorHAnsi" w:hAnsiTheme="minorHAnsi" w:cs="Arial"/>
          <w:b/>
          <w:bCs/>
          <w:sz w:val="20"/>
          <w:szCs w:val="20"/>
        </w:rPr>
        <w:t>”:</w:t>
      </w:r>
      <w:r w:rsidRPr="006C7C9E">
        <w:rPr>
          <w:rFonts w:asciiTheme="minorHAnsi" w:hAnsiTheme="minorHAnsi" w:cs="Arial"/>
          <w:sz w:val="20"/>
          <w:szCs w:val="20"/>
        </w:rPr>
        <w:t xml:space="preserve"> É o plano de tagCAIXA contratado com benefício na mensalidade</w:t>
      </w:r>
      <w:r w:rsidR="00F4006E">
        <w:rPr>
          <w:rFonts w:asciiTheme="minorHAnsi" w:hAnsiTheme="minorHAnsi" w:cs="Arial"/>
          <w:sz w:val="20"/>
          <w:szCs w:val="20"/>
        </w:rPr>
        <w:t xml:space="preserve"> e serviços de assistência auto e residencial</w:t>
      </w:r>
      <w:r w:rsidRPr="006C7C9E">
        <w:rPr>
          <w:rFonts w:asciiTheme="minorHAnsi" w:hAnsiTheme="minorHAnsi" w:cs="Arial"/>
          <w:sz w:val="20"/>
          <w:szCs w:val="20"/>
        </w:rPr>
        <w:t xml:space="preserve">, conforme tabela de ofertas do </w:t>
      </w:r>
      <w:r w:rsidRPr="006C7C9E">
        <w:rPr>
          <w:rFonts w:asciiTheme="minorHAnsi" w:hAnsiTheme="minorHAnsi" w:cs="Arial"/>
          <w:b/>
          <w:bCs/>
          <w:sz w:val="20"/>
          <w:szCs w:val="20"/>
        </w:rPr>
        <w:t>Anexo I</w:t>
      </w:r>
      <w:r w:rsidRPr="006C7C9E">
        <w:rPr>
          <w:rFonts w:asciiTheme="minorHAnsi" w:hAnsiTheme="minorHAnsi" w:cs="Arial"/>
          <w:sz w:val="20"/>
          <w:szCs w:val="20"/>
        </w:rPr>
        <w:t xml:space="preserve">.  </w:t>
      </w:r>
    </w:p>
    <w:p w14:paraId="6D68F227" w14:textId="372250CF" w:rsidR="00BD30B2" w:rsidRPr="006C7C9E" w:rsidRDefault="00BD30B2" w:rsidP="006C7C9E">
      <w:pPr>
        <w:pStyle w:val="Default"/>
        <w:numPr>
          <w:ilvl w:val="1"/>
          <w:numId w:val="1"/>
        </w:numPr>
        <w:spacing w:before="24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6C7C9E">
        <w:rPr>
          <w:rFonts w:asciiTheme="minorHAnsi" w:hAnsiTheme="minorHAnsi" w:cs="Arial"/>
          <w:b/>
          <w:bCs/>
          <w:sz w:val="20"/>
          <w:szCs w:val="20"/>
        </w:rPr>
        <w:t xml:space="preserve">“Rapidex </w:t>
      </w:r>
      <w:r w:rsidR="004A0D19" w:rsidRPr="006C7C9E">
        <w:rPr>
          <w:rFonts w:asciiTheme="minorHAnsi" w:hAnsiTheme="minorHAnsi" w:cs="Arial"/>
          <w:b/>
          <w:bCs/>
          <w:sz w:val="20"/>
          <w:szCs w:val="20"/>
        </w:rPr>
        <w:t xml:space="preserve">+ tagCAIXA </w:t>
      </w:r>
      <w:r w:rsidR="00BE7A6D" w:rsidRPr="006C7C9E">
        <w:rPr>
          <w:rFonts w:asciiTheme="minorHAnsi" w:hAnsiTheme="minorHAnsi" w:cs="Arial"/>
          <w:b/>
          <w:bCs/>
          <w:sz w:val="20"/>
          <w:szCs w:val="20"/>
        </w:rPr>
        <w:t>S</w:t>
      </w:r>
      <w:r w:rsidR="004A0D19" w:rsidRPr="006C7C9E">
        <w:rPr>
          <w:rFonts w:asciiTheme="minorHAnsi" w:hAnsiTheme="minorHAnsi" w:cs="Arial"/>
          <w:b/>
          <w:bCs/>
          <w:sz w:val="20"/>
          <w:szCs w:val="20"/>
        </w:rPr>
        <w:t>emestral</w:t>
      </w:r>
      <w:r w:rsidRPr="006C7C9E">
        <w:rPr>
          <w:rFonts w:asciiTheme="minorHAnsi" w:hAnsiTheme="minorHAnsi" w:cs="Arial"/>
          <w:b/>
          <w:bCs/>
          <w:sz w:val="20"/>
          <w:szCs w:val="20"/>
        </w:rPr>
        <w:t>”:</w:t>
      </w:r>
      <w:r w:rsidRPr="006C7C9E">
        <w:rPr>
          <w:rFonts w:asciiTheme="minorHAnsi" w:hAnsiTheme="minorHAnsi"/>
          <w:sz w:val="20"/>
          <w:szCs w:val="20"/>
        </w:rPr>
        <w:t xml:space="preserve"> </w:t>
      </w:r>
      <w:r w:rsidRPr="006C7C9E">
        <w:rPr>
          <w:rFonts w:asciiTheme="minorHAnsi" w:hAnsiTheme="minorHAnsi" w:cs="Arial"/>
          <w:sz w:val="20"/>
          <w:szCs w:val="20"/>
        </w:rPr>
        <w:t>É o produto contratado que dá direito ao consumidor serviços de assistência para seu lar</w:t>
      </w:r>
      <w:r w:rsidR="004A0D19" w:rsidRPr="006C7C9E">
        <w:rPr>
          <w:rFonts w:asciiTheme="minorHAnsi" w:hAnsiTheme="minorHAnsi" w:cs="Arial"/>
          <w:sz w:val="20"/>
          <w:szCs w:val="20"/>
        </w:rPr>
        <w:t>,</w:t>
      </w:r>
      <w:r w:rsidRPr="006C7C9E">
        <w:rPr>
          <w:rFonts w:asciiTheme="minorHAnsi" w:hAnsiTheme="minorHAnsi" w:cs="Arial"/>
          <w:sz w:val="20"/>
          <w:szCs w:val="20"/>
        </w:rPr>
        <w:t xml:space="preserve"> carro</w:t>
      </w:r>
      <w:r w:rsidR="004A0D19" w:rsidRPr="006C7C9E">
        <w:rPr>
          <w:rFonts w:asciiTheme="minorHAnsi" w:hAnsiTheme="minorHAnsi" w:cs="Arial"/>
          <w:sz w:val="20"/>
          <w:szCs w:val="20"/>
        </w:rPr>
        <w:t xml:space="preserve"> e moto</w:t>
      </w:r>
      <w:r w:rsidRPr="006C7C9E">
        <w:rPr>
          <w:rFonts w:asciiTheme="minorHAnsi" w:hAnsiTheme="minorHAnsi" w:cs="Arial"/>
          <w:sz w:val="20"/>
          <w:szCs w:val="20"/>
        </w:rPr>
        <w:t xml:space="preserve">, além de 6 </w:t>
      </w:r>
      <w:r w:rsidR="00A8451B" w:rsidRPr="006C7C9E">
        <w:rPr>
          <w:rFonts w:asciiTheme="minorHAnsi" w:hAnsiTheme="minorHAnsi" w:cs="Arial"/>
          <w:sz w:val="20"/>
          <w:szCs w:val="20"/>
        </w:rPr>
        <w:t xml:space="preserve">(seis) </w:t>
      </w:r>
      <w:r w:rsidRPr="006C7C9E">
        <w:rPr>
          <w:rFonts w:asciiTheme="minorHAnsi" w:hAnsiTheme="minorHAnsi" w:cs="Arial"/>
          <w:sz w:val="20"/>
          <w:szCs w:val="20"/>
        </w:rPr>
        <w:t>meses de isenção na mensalidade na contratação da tagCAIXA.</w:t>
      </w:r>
    </w:p>
    <w:p w14:paraId="03A27168" w14:textId="77777777" w:rsidR="00ED0047" w:rsidRPr="006C7C9E" w:rsidRDefault="00D50392" w:rsidP="006C7C9E">
      <w:pPr>
        <w:pStyle w:val="Default"/>
        <w:numPr>
          <w:ilvl w:val="1"/>
          <w:numId w:val="1"/>
        </w:numPr>
        <w:spacing w:before="24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6C7C9E">
        <w:rPr>
          <w:rFonts w:asciiTheme="minorHAnsi" w:hAnsiTheme="minorHAnsi" w:cs="Arial"/>
          <w:b/>
          <w:bCs/>
          <w:sz w:val="20"/>
          <w:szCs w:val="20"/>
        </w:rPr>
        <w:t>Recarga Automática:</w:t>
      </w:r>
      <w:r w:rsidRPr="006C7C9E">
        <w:rPr>
          <w:rFonts w:asciiTheme="minorHAnsi" w:hAnsiTheme="minorHAnsi" w:cs="Arial"/>
          <w:sz w:val="20"/>
          <w:szCs w:val="20"/>
        </w:rPr>
        <w:t xml:space="preserve"> Significa o lançamento da transação recorrente no cartão de crédito CAIXA, para uso da tagCAIXA em favor do cliente, realizada sempre que o Saldo de Recarga atingir o percentual mínimo determinado neste regulamento. O valor da recarga é escolhido no momento da contratação dos planos.</w:t>
      </w:r>
    </w:p>
    <w:p w14:paraId="03A27169" w14:textId="77777777" w:rsidR="00ED0047" w:rsidRPr="006C7C9E" w:rsidRDefault="00D50392" w:rsidP="006C7C9E">
      <w:pPr>
        <w:pStyle w:val="Default"/>
        <w:numPr>
          <w:ilvl w:val="1"/>
          <w:numId w:val="1"/>
        </w:numPr>
        <w:spacing w:before="24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6C7C9E">
        <w:rPr>
          <w:rFonts w:asciiTheme="minorHAnsi" w:hAnsiTheme="minorHAnsi" w:cs="Arial"/>
          <w:b/>
          <w:bCs/>
          <w:sz w:val="20"/>
          <w:szCs w:val="20"/>
        </w:rPr>
        <w:t>Saldo de Recarga:</w:t>
      </w:r>
      <w:r w:rsidRPr="006C7C9E">
        <w:rPr>
          <w:rFonts w:asciiTheme="minorHAnsi" w:hAnsiTheme="minorHAnsi" w:cs="Arial"/>
          <w:sz w:val="20"/>
          <w:szCs w:val="20"/>
        </w:rPr>
        <w:t xml:space="preserve"> É a diferença entre os valores creditados como Recarga Automática e os valores debitados por meio da utilização da tagCAIXA nos critérios definidos nesse regulamento.</w:t>
      </w:r>
    </w:p>
    <w:p w14:paraId="03A2716A" w14:textId="77777777" w:rsidR="00ED0047" w:rsidRPr="0055154E" w:rsidRDefault="00D50392" w:rsidP="006C7C9E">
      <w:pPr>
        <w:pStyle w:val="Default"/>
        <w:numPr>
          <w:ilvl w:val="1"/>
          <w:numId w:val="1"/>
        </w:numPr>
        <w:spacing w:before="240"/>
        <w:ind w:left="0" w:firstLine="0"/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6C7C9E">
        <w:rPr>
          <w:rFonts w:asciiTheme="minorHAnsi" w:hAnsiTheme="minorHAnsi" w:cs="Arial"/>
          <w:b/>
          <w:bCs/>
          <w:sz w:val="20"/>
          <w:szCs w:val="20"/>
        </w:rPr>
        <w:t xml:space="preserve">tagCAIXA: </w:t>
      </w:r>
      <w:r w:rsidRPr="006C7C9E">
        <w:rPr>
          <w:rFonts w:asciiTheme="minorHAnsi" w:hAnsiTheme="minorHAnsi" w:cs="Arial"/>
          <w:sz w:val="20"/>
          <w:szCs w:val="20"/>
        </w:rPr>
        <w:t>Serviço de identificação eletrônica que permite o processamento de pagamentos automáticos em pedágios por meio do uso de etiqueta eletrônica.</w:t>
      </w:r>
    </w:p>
    <w:p w14:paraId="47CF0ECD" w14:textId="77777777" w:rsidR="0055154E" w:rsidRPr="006C7C9E" w:rsidRDefault="0055154E" w:rsidP="0055154E">
      <w:pPr>
        <w:pStyle w:val="Default"/>
        <w:spacing w:before="240"/>
        <w:jc w:val="both"/>
        <w:rPr>
          <w:rFonts w:asciiTheme="minorHAnsi" w:hAnsiTheme="minorHAnsi" w:cs="Arial"/>
          <w:b/>
          <w:bCs/>
          <w:sz w:val="20"/>
          <w:szCs w:val="20"/>
        </w:rPr>
      </w:pPr>
    </w:p>
    <w:p w14:paraId="03A2716F" w14:textId="441C0510" w:rsidR="00ED0047" w:rsidRPr="006C7C9E" w:rsidRDefault="00D50392" w:rsidP="006C7C9E">
      <w:pPr>
        <w:pStyle w:val="Default"/>
        <w:numPr>
          <w:ilvl w:val="0"/>
          <w:numId w:val="1"/>
        </w:numPr>
        <w:spacing w:before="240"/>
        <w:ind w:left="0" w:firstLine="0"/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6C7C9E">
        <w:rPr>
          <w:rFonts w:asciiTheme="minorHAnsi" w:hAnsiTheme="minorHAnsi" w:cs="Arial"/>
          <w:b/>
          <w:bCs/>
          <w:sz w:val="20"/>
          <w:szCs w:val="20"/>
        </w:rPr>
        <w:t>CARACTERÍSTICAS DO</w:t>
      </w:r>
      <w:r w:rsidR="00BD30B2" w:rsidRPr="006C7C9E">
        <w:rPr>
          <w:rFonts w:asciiTheme="minorHAnsi" w:hAnsiTheme="minorHAnsi" w:cs="Arial"/>
          <w:b/>
          <w:bCs/>
          <w:sz w:val="20"/>
          <w:szCs w:val="20"/>
        </w:rPr>
        <w:t xml:space="preserve"> PLANO</w:t>
      </w:r>
    </w:p>
    <w:p w14:paraId="03A27170" w14:textId="530CAFE1" w:rsidR="00ED0047" w:rsidRPr="006C7C9E" w:rsidRDefault="00D50392" w:rsidP="006C7C9E">
      <w:pPr>
        <w:pStyle w:val="Default"/>
        <w:numPr>
          <w:ilvl w:val="1"/>
          <w:numId w:val="1"/>
        </w:numPr>
        <w:spacing w:before="240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 xml:space="preserve">O cliente que aderir </w:t>
      </w:r>
      <w:r w:rsidR="002C3D5F" w:rsidRPr="006C7C9E">
        <w:rPr>
          <w:rFonts w:asciiTheme="minorHAnsi" w:hAnsiTheme="minorHAnsi" w:cs="Arial"/>
          <w:sz w:val="20"/>
          <w:szCs w:val="20"/>
        </w:rPr>
        <w:t xml:space="preserve">ao produto </w:t>
      </w:r>
      <w:r w:rsidR="00BD30B2" w:rsidRPr="006C7C9E">
        <w:rPr>
          <w:rFonts w:asciiTheme="minorHAnsi" w:hAnsiTheme="minorHAnsi" w:cs="Arial"/>
          <w:sz w:val="20"/>
          <w:szCs w:val="20"/>
        </w:rPr>
        <w:t xml:space="preserve">Rapidex </w:t>
      </w:r>
      <w:r w:rsidR="004A0D19" w:rsidRPr="006C7C9E">
        <w:rPr>
          <w:rFonts w:asciiTheme="minorHAnsi" w:hAnsiTheme="minorHAnsi" w:cs="Arial"/>
          <w:sz w:val="20"/>
          <w:szCs w:val="20"/>
        </w:rPr>
        <w:t>+ tag</w:t>
      </w:r>
      <w:r w:rsidR="00BE7A6D" w:rsidRPr="006C7C9E">
        <w:rPr>
          <w:rFonts w:asciiTheme="minorHAnsi" w:hAnsiTheme="minorHAnsi" w:cs="Arial"/>
          <w:sz w:val="20"/>
          <w:szCs w:val="20"/>
        </w:rPr>
        <w:t>CAIXA</w:t>
      </w:r>
      <w:r w:rsidR="002C3D5F" w:rsidRPr="006C7C9E">
        <w:rPr>
          <w:rFonts w:asciiTheme="minorHAnsi" w:hAnsiTheme="minorHAnsi" w:cs="Arial"/>
          <w:sz w:val="20"/>
          <w:szCs w:val="20"/>
        </w:rPr>
        <w:t xml:space="preserve"> Semestral</w:t>
      </w:r>
      <w:r w:rsidRPr="006C7C9E">
        <w:rPr>
          <w:rFonts w:asciiTheme="minorHAnsi" w:hAnsiTheme="minorHAnsi" w:cs="Arial"/>
          <w:sz w:val="20"/>
          <w:szCs w:val="20"/>
        </w:rPr>
        <w:t xml:space="preserve">, </w:t>
      </w:r>
      <w:r w:rsidR="00BD30B2" w:rsidRPr="006C7C9E">
        <w:rPr>
          <w:rFonts w:asciiTheme="minorHAnsi" w:hAnsiTheme="minorHAnsi" w:cs="Arial"/>
          <w:sz w:val="20"/>
          <w:szCs w:val="20"/>
        </w:rPr>
        <w:t>terá isenção na mensalidade do plano</w:t>
      </w:r>
      <w:r w:rsidR="002C3D5F" w:rsidRPr="006C7C9E">
        <w:rPr>
          <w:rFonts w:asciiTheme="minorHAnsi" w:hAnsiTheme="minorHAnsi" w:cs="Arial"/>
          <w:sz w:val="20"/>
          <w:szCs w:val="20"/>
        </w:rPr>
        <w:t xml:space="preserve"> de tag Completo </w:t>
      </w:r>
      <w:r w:rsidR="00BE7A6D" w:rsidRPr="006C7C9E">
        <w:rPr>
          <w:rFonts w:asciiTheme="minorHAnsi" w:hAnsiTheme="minorHAnsi" w:cs="Arial"/>
          <w:sz w:val="20"/>
          <w:szCs w:val="20"/>
        </w:rPr>
        <w:t>Assistência</w:t>
      </w:r>
      <w:r w:rsidR="00BD30B2" w:rsidRPr="006C7C9E">
        <w:rPr>
          <w:rFonts w:asciiTheme="minorHAnsi" w:hAnsiTheme="minorHAnsi" w:cs="Arial"/>
          <w:sz w:val="20"/>
          <w:szCs w:val="20"/>
        </w:rPr>
        <w:t xml:space="preserve"> por período de 6 </w:t>
      </w:r>
      <w:r w:rsidR="00F90384" w:rsidRPr="006C7C9E">
        <w:rPr>
          <w:rFonts w:asciiTheme="minorHAnsi" w:hAnsiTheme="minorHAnsi" w:cs="Arial"/>
          <w:sz w:val="20"/>
          <w:szCs w:val="20"/>
        </w:rPr>
        <w:t xml:space="preserve">(seis) </w:t>
      </w:r>
      <w:r w:rsidR="00BD30B2" w:rsidRPr="006C7C9E">
        <w:rPr>
          <w:rFonts w:asciiTheme="minorHAnsi" w:hAnsiTheme="minorHAnsi" w:cs="Arial"/>
          <w:sz w:val="20"/>
          <w:szCs w:val="20"/>
        </w:rPr>
        <w:t xml:space="preserve">meses a contar a partir da contratação do </w:t>
      </w:r>
      <w:r w:rsidR="005A7E36" w:rsidRPr="006C7C9E">
        <w:rPr>
          <w:rFonts w:asciiTheme="minorHAnsi" w:hAnsiTheme="minorHAnsi" w:cs="Arial"/>
          <w:sz w:val="20"/>
          <w:szCs w:val="20"/>
        </w:rPr>
        <w:t>Rapidex + tagCAIXA Semestral</w:t>
      </w:r>
      <w:r w:rsidR="00BD30B2" w:rsidRPr="006C7C9E">
        <w:rPr>
          <w:rFonts w:asciiTheme="minorHAnsi" w:hAnsiTheme="minorHAnsi" w:cs="Arial"/>
          <w:sz w:val="20"/>
          <w:szCs w:val="20"/>
        </w:rPr>
        <w:t>.</w:t>
      </w:r>
    </w:p>
    <w:p w14:paraId="03A27171" w14:textId="17D34908" w:rsidR="00ED0047" w:rsidRPr="006C7C9E" w:rsidRDefault="00D50392" w:rsidP="006C7C9E">
      <w:pPr>
        <w:pStyle w:val="Default"/>
        <w:numPr>
          <w:ilvl w:val="1"/>
          <w:numId w:val="1"/>
        </w:numPr>
        <w:spacing w:before="24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 xml:space="preserve">A adesão ao plano com </w:t>
      </w:r>
      <w:r w:rsidR="00BD30B2" w:rsidRPr="006C7C9E">
        <w:rPr>
          <w:rFonts w:asciiTheme="minorHAnsi" w:hAnsiTheme="minorHAnsi" w:cs="Arial"/>
          <w:sz w:val="20"/>
          <w:szCs w:val="20"/>
        </w:rPr>
        <w:t>isenção</w:t>
      </w:r>
      <w:r w:rsidRPr="006C7C9E">
        <w:rPr>
          <w:rFonts w:asciiTheme="minorHAnsi" w:hAnsiTheme="minorHAnsi" w:cs="Arial"/>
          <w:sz w:val="20"/>
          <w:szCs w:val="20"/>
        </w:rPr>
        <w:t xml:space="preserve"> de mensalidade pel</w:t>
      </w:r>
      <w:r w:rsidR="00BD30B2" w:rsidRPr="006C7C9E">
        <w:rPr>
          <w:rFonts w:asciiTheme="minorHAnsi" w:hAnsiTheme="minorHAnsi" w:cs="Arial"/>
          <w:sz w:val="20"/>
          <w:szCs w:val="20"/>
        </w:rPr>
        <w:t>a</w:t>
      </w:r>
      <w:r w:rsidRPr="006C7C9E">
        <w:rPr>
          <w:rFonts w:asciiTheme="minorHAnsi" w:hAnsiTheme="minorHAnsi" w:cs="Arial"/>
          <w:sz w:val="20"/>
          <w:szCs w:val="20"/>
        </w:rPr>
        <w:t xml:space="preserve"> </w:t>
      </w:r>
      <w:r w:rsidR="00BD30B2" w:rsidRPr="006C7C9E">
        <w:rPr>
          <w:rFonts w:asciiTheme="minorHAnsi" w:hAnsiTheme="minorHAnsi" w:cs="Arial"/>
          <w:sz w:val="20"/>
          <w:szCs w:val="20"/>
        </w:rPr>
        <w:t xml:space="preserve">contratação do </w:t>
      </w:r>
      <w:r w:rsidR="005A7E36" w:rsidRPr="006C7C9E">
        <w:rPr>
          <w:rFonts w:asciiTheme="minorHAnsi" w:hAnsiTheme="minorHAnsi" w:cs="Arial"/>
          <w:sz w:val="20"/>
          <w:szCs w:val="20"/>
        </w:rPr>
        <w:t>Rapidex + tagCAIXA Semestral</w:t>
      </w:r>
      <w:r w:rsidR="00BD30B2" w:rsidRPr="006C7C9E">
        <w:rPr>
          <w:rFonts w:asciiTheme="minorHAnsi" w:hAnsiTheme="minorHAnsi" w:cs="Arial"/>
          <w:sz w:val="20"/>
          <w:szCs w:val="20"/>
        </w:rPr>
        <w:t xml:space="preserve"> </w:t>
      </w:r>
      <w:r w:rsidRPr="006C7C9E">
        <w:rPr>
          <w:rFonts w:asciiTheme="minorHAnsi" w:hAnsiTheme="minorHAnsi" w:cs="Arial"/>
          <w:sz w:val="20"/>
          <w:szCs w:val="20"/>
        </w:rPr>
        <w:t>deverá ser realizada através do site oficial da parceria, disponível em:</w:t>
      </w:r>
      <w:r w:rsidR="00A31EF8" w:rsidRPr="006C7C9E">
        <w:rPr>
          <w:rFonts w:asciiTheme="minorHAnsi" w:hAnsiTheme="minorHAnsi" w:cs="Arial"/>
          <w:sz w:val="20"/>
          <w:szCs w:val="20"/>
        </w:rPr>
        <w:t xml:space="preserve"> </w:t>
      </w:r>
      <w:hyperlink r:id="rId10" w:history="1">
        <w:r w:rsidR="0035279B" w:rsidRPr="000A153A">
          <w:rPr>
            <w:rStyle w:val="Hyperlink"/>
            <w:rFonts w:asciiTheme="minorHAnsi" w:hAnsiTheme="minorHAnsi"/>
            <w:sz w:val="20"/>
            <w:szCs w:val="20"/>
          </w:rPr>
          <w:t>www.rapidextagcaixa.caixaprepagos.com.br</w:t>
        </w:r>
      </w:hyperlink>
      <w:r w:rsidR="0035279B">
        <w:rPr>
          <w:rFonts w:asciiTheme="minorHAnsi" w:hAnsiTheme="minorHAnsi"/>
          <w:sz w:val="20"/>
          <w:szCs w:val="20"/>
        </w:rPr>
        <w:t>.</w:t>
      </w:r>
    </w:p>
    <w:p w14:paraId="2617B471" w14:textId="023E50D2" w:rsidR="00D97A99" w:rsidRPr="006C7C9E" w:rsidRDefault="00D97A99" w:rsidP="006C7C9E">
      <w:pPr>
        <w:pStyle w:val="Default"/>
        <w:numPr>
          <w:ilvl w:val="1"/>
          <w:numId w:val="1"/>
        </w:numPr>
        <w:spacing w:before="240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>O benefício da isenção de mensalidade oferecido pelo plano Completo Assistência está atrelado à permanência do cliente com o serviço Rapidex + tagCAIXA Semestral, caso o serviço seja cancelado antes do término previsto o cliente também perderá a elegibilidade ao plano Completo Assistência</w:t>
      </w:r>
      <w:r w:rsidR="00453471" w:rsidRPr="006C7C9E">
        <w:rPr>
          <w:rFonts w:asciiTheme="minorHAnsi" w:hAnsiTheme="minorHAnsi" w:cs="Arial"/>
          <w:sz w:val="20"/>
          <w:szCs w:val="20"/>
        </w:rPr>
        <w:t xml:space="preserve"> e seu desconto.</w:t>
      </w:r>
    </w:p>
    <w:p w14:paraId="03A27172" w14:textId="48D0AF8B" w:rsidR="00ED0047" w:rsidRPr="006C7C9E" w:rsidRDefault="00D50392" w:rsidP="006C7C9E">
      <w:pPr>
        <w:pStyle w:val="Default"/>
        <w:numPr>
          <w:ilvl w:val="1"/>
          <w:numId w:val="1"/>
        </w:numPr>
        <w:spacing w:before="24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lastRenderedPageBreak/>
        <w:t xml:space="preserve">O plano permite que o usuário realize transações de pagamentos em todos os estabelecimentos credenciados da </w:t>
      </w:r>
      <w:r w:rsidR="00353A83" w:rsidRPr="006C7C9E">
        <w:rPr>
          <w:rFonts w:asciiTheme="minorHAnsi" w:hAnsiTheme="minorHAnsi" w:cs="Arial"/>
          <w:b/>
          <w:bCs/>
          <w:sz w:val="20"/>
          <w:szCs w:val="20"/>
        </w:rPr>
        <w:t>CPP</w:t>
      </w:r>
      <w:r w:rsidR="00353A83" w:rsidRPr="006C7C9E">
        <w:rPr>
          <w:rFonts w:asciiTheme="minorHAnsi" w:hAnsiTheme="minorHAnsi" w:cs="Arial"/>
          <w:sz w:val="20"/>
          <w:szCs w:val="20"/>
        </w:rPr>
        <w:t xml:space="preserve"> </w:t>
      </w:r>
      <w:r w:rsidRPr="006C7C9E">
        <w:rPr>
          <w:rFonts w:asciiTheme="minorHAnsi" w:hAnsiTheme="minorHAnsi" w:cs="Arial"/>
          <w:sz w:val="20"/>
          <w:szCs w:val="20"/>
        </w:rPr>
        <w:t xml:space="preserve">(pedágios, estacionamentos, lava rápidos, </w:t>
      </w:r>
      <w:r w:rsidRPr="006C7C9E">
        <w:rPr>
          <w:rFonts w:asciiTheme="minorHAnsi" w:hAnsiTheme="minorHAnsi" w:cs="Arial"/>
          <w:i/>
          <w:iCs/>
          <w:sz w:val="20"/>
          <w:szCs w:val="20"/>
        </w:rPr>
        <w:t>drive-thru</w:t>
      </w:r>
      <w:r w:rsidRPr="006C7C9E">
        <w:rPr>
          <w:rFonts w:asciiTheme="minorHAnsi" w:hAnsiTheme="minorHAnsi" w:cs="Arial"/>
          <w:sz w:val="20"/>
          <w:szCs w:val="20"/>
        </w:rPr>
        <w:t xml:space="preserve"> e postos de combustíveis), por meio da rede Sem Parar.</w:t>
      </w:r>
    </w:p>
    <w:p w14:paraId="604D37DA" w14:textId="5CF0DEA8" w:rsidR="0096143E" w:rsidRPr="006C7C9E" w:rsidRDefault="00FB2D00" w:rsidP="006C7C9E">
      <w:pPr>
        <w:pStyle w:val="Default"/>
        <w:numPr>
          <w:ilvl w:val="1"/>
          <w:numId w:val="1"/>
        </w:numPr>
        <w:spacing w:before="24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>Os planos estão sujeitos à análise de crédito</w:t>
      </w:r>
      <w:r w:rsidR="003066CA" w:rsidRPr="006C7C9E">
        <w:rPr>
          <w:rFonts w:asciiTheme="minorHAnsi" w:hAnsiTheme="minorHAnsi" w:cs="Arial"/>
          <w:sz w:val="20"/>
          <w:szCs w:val="20"/>
        </w:rPr>
        <w:t xml:space="preserve"> e o cliente pode não ser aprovado</w:t>
      </w:r>
      <w:r w:rsidR="0096143E" w:rsidRPr="006C7C9E">
        <w:rPr>
          <w:rFonts w:asciiTheme="minorHAnsi" w:hAnsiTheme="minorHAnsi" w:cs="Arial"/>
          <w:sz w:val="20"/>
          <w:szCs w:val="20"/>
        </w:rPr>
        <w:t xml:space="preserve"> para contratação da tagCAIXA</w:t>
      </w:r>
      <w:r w:rsidR="00AA333F" w:rsidRPr="006C7C9E">
        <w:rPr>
          <w:rFonts w:asciiTheme="minorHAnsi" w:hAnsiTheme="minorHAnsi" w:cs="Arial"/>
          <w:sz w:val="20"/>
          <w:szCs w:val="20"/>
        </w:rPr>
        <w:t xml:space="preserve">. </w:t>
      </w:r>
    </w:p>
    <w:p w14:paraId="03A27173" w14:textId="26E551B8" w:rsidR="00ED0047" w:rsidRPr="006C7C9E" w:rsidRDefault="00D50392" w:rsidP="006C7C9E">
      <w:pPr>
        <w:pStyle w:val="Default"/>
        <w:numPr>
          <w:ilvl w:val="1"/>
          <w:numId w:val="1"/>
        </w:numPr>
        <w:spacing w:before="240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>O plano ser</w:t>
      </w:r>
      <w:r w:rsidR="00A31EF8" w:rsidRPr="006C7C9E">
        <w:rPr>
          <w:rFonts w:asciiTheme="minorHAnsi" w:hAnsiTheme="minorHAnsi" w:cs="Arial"/>
          <w:sz w:val="20"/>
          <w:szCs w:val="20"/>
        </w:rPr>
        <w:t>á</w:t>
      </w:r>
      <w:r w:rsidRPr="006C7C9E">
        <w:rPr>
          <w:rFonts w:asciiTheme="minorHAnsi" w:hAnsiTheme="minorHAnsi" w:cs="Arial"/>
          <w:sz w:val="20"/>
          <w:szCs w:val="20"/>
        </w:rPr>
        <w:t xml:space="preserve"> disponibilizado ao usuário na modalidade pré-pago com Recarga Automática</w:t>
      </w:r>
      <w:r w:rsidR="00A31EF8" w:rsidRPr="006C7C9E">
        <w:rPr>
          <w:rFonts w:asciiTheme="minorHAnsi" w:hAnsiTheme="minorHAnsi" w:cs="Arial"/>
          <w:sz w:val="20"/>
          <w:szCs w:val="20"/>
        </w:rPr>
        <w:t xml:space="preserve"> n</w:t>
      </w:r>
      <w:r w:rsidR="00D81798" w:rsidRPr="006C7C9E">
        <w:rPr>
          <w:rFonts w:asciiTheme="minorHAnsi" w:hAnsiTheme="minorHAnsi" w:cs="Arial"/>
          <w:sz w:val="20"/>
          <w:szCs w:val="20"/>
        </w:rPr>
        <w:t>a</w:t>
      </w:r>
      <w:r w:rsidR="00A31EF8" w:rsidRPr="006C7C9E">
        <w:rPr>
          <w:rFonts w:asciiTheme="minorHAnsi" w:hAnsiTheme="minorHAnsi" w:cs="Arial"/>
          <w:sz w:val="20"/>
          <w:szCs w:val="20"/>
        </w:rPr>
        <w:t xml:space="preserve"> hipótese do meio de pagamento escolhido para tagCAIXA for cartão de crédito.</w:t>
      </w:r>
    </w:p>
    <w:p w14:paraId="03A27174" w14:textId="7CF75350" w:rsidR="00ED0047" w:rsidRPr="006C7C9E" w:rsidRDefault="00D50392" w:rsidP="006C7C9E">
      <w:pPr>
        <w:pStyle w:val="Default"/>
        <w:numPr>
          <w:ilvl w:val="2"/>
          <w:numId w:val="1"/>
        </w:numPr>
        <w:spacing w:before="240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>Nesta modalidade o cliente poderá escolher um entre os valores de Recarga Automática disponíveis (R$50,00 R$100,00 R$150,00 ou R$500,00) e este valor será lançado via transação de pagamento no seu cartão de crédito cadastrado como meio de pagamento da tagCAIXA.</w:t>
      </w:r>
    </w:p>
    <w:p w14:paraId="03A27175" w14:textId="28018E8E" w:rsidR="00ED0047" w:rsidRPr="006C7C9E" w:rsidRDefault="00D50392" w:rsidP="006C7C9E">
      <w:pPr>
        <w:pStyle w:val="Default"/>
        <w:numPr>
          <w:ilvl w:val="2"/>
          <w:numId w:val="1"/>
        </w:numPr>
        <w:spacing w:before="240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 xml:space="preserve">No momento da adesão do plano </w:t>
      </w:r>
      <w:r w:rsidR="00A31EF8" w:rsidRPr="006C7C9E">
        <w:rPr>
          <w:rFonts w:asciiTheme="minorHAnsi" w:hAnsiTheme="minorHAnsi" w:cs="Arial"/>
          <w:sz w:val="20"/>
          <w:szCs w:val="20"/>
        </w:rPr>
        <w:t xml:space="preserve">Completo </w:t>
      </w:r>
      <w:r w:rsidR="006B46DC" w:rsidRPr="006C7C9E">
        <w:rPr>
          <w:rFonts w:asciiTheme="minorHAnsi" w:hAnsiTheme="minorHAnsi" w:cs="Arial"/>
          <w:sz w:val="20"/>
          <w:szCs w:val="20"/>
        </w:rPr>
        <w:t>Assistência</w:t>
      </w:r>
      <w:r w:rsidRPr="006C7C9E">
        <w:rPr>
          <w:rFonts w:asciiTheme="minorHAnsi" w:hAnsiTheme="minorHAnsi" w:cs="Arial"/>
          <w:sz w:val="20"/>
          <w:szCs w:val="20"/>
        </w:rPr>
        <w:t>, uma Recarga Automática no valor escolhido será lançada via transação de pagamento no cartão de crédito e refletida no Saldo de Recarga da sua tagCAIXA.</w:t>
      </w:r>
    </w:p>
    <w:p w14:paraId="03A27176" w14:textId="1E29B69A" w:rsidR="00ED0047" w:rsidRPr="006C7C9E" w:rsidRDefault="00D50392" w:rsidP="006C7C9E">
      <w:pPr>
        <w:pStyle w:val="Default"/>
        <w:numPr>
          <w:ilvl w:val="2"/>
          <w:numId w:val="1"/>
        </w:numPr>
        <w:spacing w:before="24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 xml:space="preserve">As transações de uso dos serviços na rede credenciada </w:t>
      </w:r>
      <w:r w:rsidRPr="006C7C9E">
        <w:rPr>
          <w:rFonts w:asciiTheme="minorHAnsi" w:hAnsiTheme="minorHAnsi" w:cs="Arial"/>
          <w:b/>
          <w:bCs/>
          <w:sz w:val="20"/>
          <w:szCs w:val="20"/>
        </w:rPr>
        <w:t>CPP</w:t>
      </w:r>
      <w:r w:rsidRPr="006C7C9E">
        <w:rPr>
          <w:rFonts w:asciiTheme="minorHAnsi" w:hAnsiTheme="minorHAnsi" w:cs="Arial"/>
          <w:sz w:val="20"/>
          <w:szCs w:val="20"/>
        </w:rPr>
        <w:t>, referentes à pedágios</w:t>
      </w:r>
      <w:r w:rsidR="00B108A9" w:rsidRPr="006C7C9E">
        <w:rPr>
          <w:rFonts w:asciiTheme="minorHAnsi" w:hAnsiTheme="minorHAnsi" w:cs="Arial"/>
          <w:sz w:val="20"/>
          <w:szCs w:val="20"/>
        </w:rPr>
        <w:t xml:space="preserve">, </w:t>
      </w:r>
      <w:r w:rsidRPr="006C7C9E">
        <w:rPr>
          <w:rFonts w:asciiTheme="minorHAnsi" w:hAnsiTheme="minorHAnsi" w:cs="Arial"/>
          <w:sz w:val="20"/>
          <w:szCs w:val="20"/>
        </w:rPr>
        <w:t>estacionamentos</w:t>
      </w:r>
      <w:r w:rsidR="00B108A9" w:rsidRPr="006C7C9E">
        <w:rPr>
          <w:rFonts w:asciiTheme="minorHAnsi" w:hAnsiTheme="minorHAnsi" w:cs="Arial"/>
          <w:sz w:val="20"/>
          <w:szCs w:val="20"/>
        </w:rPr>
        <w:t xml:space="preserve"> e lava rápido</w:t>
      </w:r>
      <w:r w:rsidRPr="006C7C9E">
        <w:rPr>
          <w:rFonts w:asciiTheme="minorHAnsi" w:hAnsiTheme="minorHAnsi" w:cs="Arial"/>
          <w:sz w:val="20"/>
          <w:szCs w:val="20"/>
        </w:rPr>
        <w:t>, serão debitadas do Saldo de Recarga e as transações referentes a abastecimento</w:t>
      </w:r>
      <w:r w:rsidR="00B108A9" w:rsidRPr="006C7C9E">
        <w:rPr>
          <w:rFonts w:asciiTheme="minorHAnsi" w:hAnsiTheme="minorHAnsi" w:cs="Arial"/>
          <w:sz w:val="20"/>
          <w:szCs w:val="20"/>
        </w:rPr>
        <w:t xml:space="preserve"> e</w:t>
      </w:r>
      <w:r w:rsidRPr="006C7C9E">
        <w:rPr>
          <w:rFonts w:asciiTheme="minorHAnsi" w:hAnsiTheme="minorHAnsi" w:cs="Arial"/>
          <w:sz w:val="20"/>
          <w:szCs w:val="20"/>
        </w:rPr>
        <w:t xml:space="preserve"> </w:t>
      </w:r>
      <w:r w:rsidRPr="006C7C9E">
        <w:rPr>
          <w:rFonts w:asciiTheme="minorHAnsi" w:hAnsiTheme="minorHAnsi" w:cs="Arial"/>
          <w:i/>
          <w:iCs/>
          <w:sz w:val="20"/>
          <w:szCs w:val="20"/>
        </w:rPr>
        <w:t>drive-thru</w:t>
      </w:r>
      <w:r w:rsidRPr="006C7C9E">
        <w:rPr>
          <w:rFonts w:asciiTheme="minorHAnsi" w:hAnsiTheme="minorHAnsi" w:cs="Arial"/>
          <w:sz w:val="20"/>
          <w:szCs w:val="20"/>
        </w:rPr>
        <w:t xml:space="preserve"> serão lançadas no ato da utilização do serviço via transação de pagamento no cartão de crédito</w:t>
      </w:r>
      <w:r w:rsidR="00A31EF8" w:rsidRPr="006C7C9E">
        <w:rPr>
          <w:rFonts w:asciiTheme="minorHAnsi" w:hAnsiTheme="minorHAnsi" w:cs="Arial"/>
          <w:sz w:val="20"/>
          <w:szCs w:val="20"/>
        </w:rPr>
        <w:t xml:space="preserve"> cadastrado</w:t>
      </w:r>
      <w:r w:rsidRPr="006C7C9E">
        <w:rPr>
          <w:rFonts w:asciiTheme="minorHAnsi" w:hAnsiTheme="minorHAnsi" w:cs="Arial"/>
          <w:sz w:val="20"/>
          <w:szCs w:val="20"/>
        </w:rPr>
        <w:t>.</w:t>
      </w:r>
    </w:p>
    <w:p w14:paraId="03A27177" w14:textId="0FA9C30B" w:rsidR="00ED0047" w:rsidRPr="006C7C9E" w:rsidRDefault="00D50392" w:rsidP="006C7C9E">
      <w:pPr>
        <w:pStyle w:val="Default"/>
        <w:numPr>
          <w:ilvl w:val="2"/>
          <w:numId w:val="1"/>
        </w:numPr>
        <w:spacing w:before="240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 xml:space="preserve">Quando o Saldo de Recarga atingir o valor menor ou igual à 30% (trinta por cento) do valor da Recarga Automática definida no momento da adesão do plano, uma nova Recarga Automática será lançada via transação de pagamento no cartão de crédito </w:t>
      </w:r>
      <w:r w:rsidR="00A31EF8" w:rsidRPr="006C7C9E">
        <w:rPr>
          <w:rFonts w:asciiTheme="minorHAnsi" w:hAnsiTheme="minorHAnsi" w:cs="Arial"/>
          <w:sz w:val="20"/>
          <w:szCs w:val="20"/>
        </w:rPr>
        <w:t>cadastrado</w:t>
      </w:r>
      <w:r w:rsidRPr="006C7C9E">
        <w:rPr>
          <w:rFonts w:asciiTheme="minorHAnsi" w:hAnsiTheme="minorHAnsi" w:cs="Arial"/>
          <w:sz w:val="20"/>
          <w:szCs w:val="20"/>
        </w:rPr>
        <w:t>.</w:t>
      </w:r>
    </w:p>
    <w:p w14:paraId="03A27178" w14:textId="77777777" w:rsidR="00ED0047" w:rsidRPr="006C7C9E" w:rsidRDefault="00D50392" w:rsidP="006C7C9E">
      <w:pPr>
        <w:pStyle w:val="Default"/>
        <w:numPr>
          <w:ilvl w:val="2"/>
          <w:numId w:val="1"/>
        </w:numPr>
        <w:spacing w:before="240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 xml:space="preserve">Caso a Recarga Automática, por qualquer motivo, não tenha sido autorizada, a tagCAIXA será bloqueada para uso, devendo o cliente providenciar a regularização do seu meio de pagamento. </w:t>
      </w:r>
    </w:p>
    <w:p w14:paraId="03A27179" w14:textId="77777777" w:rsidR="00ED0047" w:rsidRPr="006C7C9E" w:rsidRDefault="00D50392" w:rsidP="006C7C9E">
      <w:pPr>
        <w:pStyle w:val="Default"/>
        <w:numPr>
          <w:ilvl w:val="2"/>
          <w:numId w:val="1"/>
        </w:numPr>
        <w:spacing w:before="240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 xml:space="preserve">O usuário poderá a qualquer momento alterar o valor da Recarga Automática pelo aplicativo tagCAIXA ou pelos canais de atendimento </w:t>
      </w:r>
      <w:r w:rsidRPr="006C7C9E">
        <w:rPr>
          <w:rFonts w:asciiTheme="minorHAnsi" w:hAnsiTheme="minorHAnsi" w:cs="Arial"/>
          <w:b/>
          <w:bCs/>
          <w:sz w:val="20"/>
          <w:szCs w:val="20"/>
        </w:rPr>
        <w:t>CPP</w:t>
      </w:r>
      <w:r w:rsidRPr="006C7C9E">
        <w:rPr>
          <w:rFonts w:asciiTheme="minorHAnsi" w:hAnsiTheme="minorHAnsi" w:cs="Arial"/>
          <w:sz w:val="20"/>
          <w:szCs w:val="20"/>
        </w:rPr>
        <w:t>.</w:t>
      </w:r>
    </w:p>
    <w:p w14:paraId="03A2717A" w14:textId="77777777" w:rsidR="00ED0047" w:rsidRPr="006C7C9E" w:rsidRDefault="00D50392" w:rsidP="006C7C9E">
      <w:pPr>
        <w:pStyle w:val="Default"/>
        <w:numPr>
          <w:ilvl w:val="2"/>
          <w:numId w:val="1"/>
        </w:numPr>
        <w:spacing w:before="240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 xml:space="preserve">Será de responsabilidade do cliente observar por meio do app tagCAIXA o Saldo de Recarga, sendo que a utilização dos serviços de pedágio e estacionamento com pagamento automático por meio da tagCAIXA estão condicionadas à disponibilidade de Saldo de Recarga. </w:t>
      </w:r>
    </w:p>
    <w:p w14:paraId="03A2717B" w14:textId="57D0CC7B" w:rsidR="00ED0047" w:rsidRPr="006C7C9E" w:rsidRDefault="00D50392" w:rsidP="006C7C9E">
      <w:pPr>
        <w:pStyle w:val="Default"/>
        <w:numPr>
          <w:ilvl w:val="2"/>
          <w:numId w:val="1"/>
        </w:numPr>
        <w:spacing w:before="240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 xml:space="preserve">Em caso de transações realizadas sem Saldo de Recarga e ocorrendo a impossibilidade de lançamento de Recarga Automática no </w:t>
      </w:r>
      <w:r w:rsidR="00DD3C04" w:rsidRPr="006C7C9E">
        <w:rPr>
          <w:rFonts w:asciiTheme="minorHAnsi" w:hAnsiTheme="minorHAnsi" w:cs="Arial"/>
          <w:sz w:val="20"/>
          <w:szCs w:val="20"/>
        </w:rPr>
        <w:t>c</w:t>
      </w:r>
      <w:r w:rsidRPr="006C7C9E">
        <w:rPr>
          <w:rFonts w:asciiTheme="minorHAnsi" w:hAnsiTheme="minorHAnsi" w:cs="Arial"/>
          <w:sz w:val="20"/>
          <w:szCs w:val="20"/>
        </w:rPr>
        <w:t xml:space="preserve">artão de </w:t>
      </w:r>
      <w:r w:rsidR="00DD3C04" w:rsidRPr="006C7C9E">
        <w:rPr>
          <w:rFonts w:asciiTheme="minorHAnsi" w:hAnsiTheme="minorHAnsi" w:cs="Arial"/>
          <w:sz w:val="20"/>
          <w:szCs w:val="20"/>
        </w:rPr>
        <w:t>c</w:t>
      </w:r>
      <w:r w:rsidRPr="006C7C9E">
        <w:rPr>
          <w:rFonts w:asciiTheme="minorHAnsi" w:hAnsiTheme="minorHAnsi" w:cs="Arial"/>
          <w:sz w:val="20"/>
          <w:szCs w:val="20"/>
        </w:rPr>
        <w:t xml:space="preserve">rédito </w:t>
      </w:r>
      <w:r w:rsidR="00DD3C04" w:rsidRPr="006C7C9E">
        <w:rPr>
          <w:rFonts w:asciiTheme="minorHAnsi" w:hAnsiTheme="minorHAnsi" w:cs="Arial"/>
          <w:sz w:val="20"/>
          <w:szCs w:val="20"/>
        </w:rPr>
        <w:t>cadastrado</w:t>
      </w:r>
      <w:r w:rsidRPr="006C7C9E">
        <w:rPr>
          <w:rFonts w:asciiTheme="minorHAnsi" w:hAnsiTheme="minorHAnsi" w:cs="Arial"/>
          <w:sz w:val="20"/>
          <w:szCs w:val="20"/>
        </w:rPr>
        <w:t xml:space="preserve">, haverá emissão de fatura, a qual deverá ser consultada através do app tagCAIXA e paga pelo cliente na data de vencimento determinado no documento. </w:t>
      </w:r>
    </w:p>
    <w:p w14:paraId="6769BDF8" w14:textId="563B04AF" w:rsidR="00DD3C04" w:rsidRPr="006C7C9E" w:rsidRDefault="00DD3C04" w:rsidP="006C7C9E">
      <w:pPr>
        <w:pStyle w:val="Default"/>
        <w:numPr>
          <w:ilvl w:val="1"/>
          <w:numId w:val="1"/>
        </w:numPr>
        <w:spacing w:before="240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>O plano será disponibilizado ao usuário na modalidade pós-pago na hipótese do meio de pagamento escolhido para tagCAIXA for débito automático.</w:t>
      </w:r>
    </w:p>
    <w:p w14:paraId="503A1171" w14:textId="3A580ACB" w:rsidR="00CF00F8" w:rsidRPr="006C7C9E" w:rsidRDefault="00CF00F8" w:rsidP="006C7C9E">
      <w:pPr>
        <w:pStyle w:val="Default"/>
        <w:numPr>
          <w:ilvl w:val="2"/>
          <w:numId w:val="1"/>
        </w:numPr>
        <w:spacing w:before="240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>No caso do plano ser débito automático, a</w:t>
      </w:r>
      <w:r w:rsidR="00E25605" w:rsidRPr="006C7C9E">
        <w:rPr>
          <w:rFonts w:asciiTheme="minorHAnsi" w:hAnsiTheme="minorHAnsi" w:cs="Arial"/>
          <w:sz w:val="20"/>
          <w:szCs w:val="20"/>
        </w:rPr>
        <w:t xml:space="preserve">s utilizações em abastecimento e drive-thru estão sujeitos a análise de crédito independente, podendo os serviços somente serem liberados após </w:t>
      </w:r>
      <w:r w:rsidR="00FB2D00" w:rsidRPr="006C7C9E">
        <w:rPr>
          <w:rFonts w:asciiTheme="minorHAnsi" w:hAnsiTheme="minorHAnsi" w:cs="Arial"/>
          <w:sz w:val="20"/>
          <w:szCs w:val="20"/>
        </w:rPr>
        <w:t>3 (três) meses a contar a partir da ativação da tagCAIXA.</w:t>
      </w:r>
    </w:p>
    <w:p w14:paraId="03A2717C" w14:textId="0041626E" w:rsidR="00ED0047" w:rsidRPr="006C7C9E" w:rsidRDefault="00D50392" w:rsidP="006C7C9E">
      <w:pPr>
        <w:pStyle w:val="Default"/>
        <w:numPr>
          <w:ilvl w:val="1"/>
          <w:numId w:val="1"/>
        </w:numPr>
        <w:spacing w:before="24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 xml:space="preserve">Na hipótese de atraso no pagamento de eventuais valores devidos à </w:t>
      </w:r>
      <w:r w:rsidRPr="006C7C9E">
        <w:rPr>
          <w:rFonts w:asciiTheme="minorHAnsi" w:hAnsiTheme="minorHAnsi" w:cs="Arial"/>
          <w:b/>
          <w:bCs/>
          <w:sz w:val="20"/>
          <w:szCs w:val="20"/>
        </w:rPr>
        <w:t>CPP</w:t>
      </w:r>
      <w:r w:rsidRPr="006C7C9E">
        <w:rPr>
          <w:rFonts w:asciiTheme="minorHAnsi" w:hAnsiTheme="minorHAnsi" w:cs="Arial"/>
          <w:sz w:val="20"/>
          <w:szCs w:val="20"/>
        </w:rPr>
        <w:t>, o usuário estará sujeito ao pagamento de multa sobre o montante em atraso, acrescido de correção monetária até a data do efetivo pagamento e juros moratórios calculados 'pro rata die', cujo valor mensal não excederá o limite legal, além da respectiva taxa de reprocessamento.</w:t>
      </w:r>
    </w:p>
    <w:p w14:paraId="03A2717D" w14:textId="77777777" w:rsidR="00ED0047" w:rsidRPr="006C7C9E" w:rsidRDefault="00D50392" w:rsidP="006C7C9E">
      <w:pPr>
        <w:pStyle w:val="Default"/>
        <w:numPr>
          <w:ilvl w:val="1"/>
          <w:numId w:val="1"/>
        </w:numPr>
        <w:spacing w:before="24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lastRenderedPageBreak/>
        <w:t xml:space="preserve">O percentual da multa e dos juros, assim como o valor da taxa de reprocessamento podem ser consultados no campo “minha conta” no site </w:t>
      </w:r>
      <w:r w:rsidRPr="006C7C9E">
        <w:rPr>
          <w:rFonts w:asciiTheme="minorHAnsi" w:hAnsiTheme="minorHAnsi" w:cs="Arial"/>
          <w:b/>
          <w:bCs/>
          <w:sz w:val="20"/>
          <w:szCs w:val="20"/>
        </w:rPr>
        <w:t>CPP</w:t>
      </w:r>
      <w:r w:rsidRPr="006C7C9E">
        <w:rPr>
          <w:rFonts w:asciiTheme="minorHAnsi" w:hAnsiTheme="minorHAnsi" w:cs="Arial"/>
          <w:sz w:val="20"/>
          <w:szCs w:val="20"/>
        </w:rPr>
        <w:t xml:space="preserve"> por meio do link </w:t>
      </w:r>
      <w:hyperlink r:id="rId11" w:anchor="business-tag" w:history="1">
        <w:r w:rsidR="00E637C9" w:rsidRPr="006C7C9E">
          <w:rPr>
            <w:rStyle w:val="Hyperlink"/>
            <w:rFonts w:asciiTheme="minorHAnsi" w:hAnsiTheme="minorHAnsi" w:cs="Arial"/>
            <w:sz w:val="20"/>
            <w:szCs w:val="20"/>
          </w:rPr>
          <w:t>https://caixaprepagos.com.br/tarifas#business-tag</w:t>
        </w:r>
      </w:hyperlink>
    </w:p>
    <w:p w14:paraId="03A2717E" w14:textId="55FDE63B" w:rsidR="00ED0047" w:rsidRPr="006C7C9E" w:rsidRDefault="00D50392" w:rsidP="006C7C9E">
      <w:pPr>
        <w:pStyle w:val="Default"/>
        <w:numPr>
          <w:ilvl w:val="1"/>
          <w:numId w:val="1"/>
        </w:numPr>
        <w:spacing w:before="24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 xml:space="preserve">O cliente poderá solicitar a reemissão de sua tagCAIXA, por meio dos canais de atendimento </w:t>
      </w:r>
      <w:r w:rsidRPr="006C7C9E">
        <w:rPr>
          <w:rFonts w:asciiTheme="minorHAnsi" w:hAnsiTheme="minorHAnsi" w:cs="Arial"/>
          <w:b/>
          <w:bCs/>
          <w:sz w:val="20"/>
          <w:szCs w:val="20"/>
        </w:rPr>
        <w:t>CPP</w:t>
      </w:r>
      <w:r w:rsidRPr="006C7C9E">
        <w:rPr>
          <w:rFonts w:asciiTheme="minorHAnsi" w:hAnsiTheme="minorHAnsi" w:cs="Arial"/>
          <w:sz w:val="20"/>
          <w:szCs w:val="20"/>
        </w:rPr>
        <w:t>, nas hipóteses de: (i) substituição do para-brisa do veículo; (ii) remoção da tag do para-brisa; (iii) perda, furto ou roubo da tag; (iv) venda ou troca de veículo; (v) falha de funcionamento da tag por mau uso ou instalação incorreta; (vi) demais situações que inviabilizem o uso da tagCAIXA. Em caso de reemissão será debitado do Saldo de Recarga o valor de R$20,00 (vinte reais) em até 120 (cento e vinte dias) a partir da solicitação.</w:t>
      </w:r>
    </w:p>
    <w:p w14:paraId="03A2717F" w14:textId="39D0F388" w:rsidR="00ED0047" w:rsidRPr="006C7C9E" w:rsidRDefault="00D50392" w:rsidP="006C7C9E">
      <w:pPr>
        <w:pStyle w:val="Default"/>
        <w:numPr>
          <w:ilvl w:val="1"/>
          <w:numId w:val="1"/>
        </w:numPr>
        <w:spacing w:before="24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 xml:space="preserve">Ao aderir à tag com benefício do cartão de crédito CAIXA, o cliente aceita todos os Termos e Condições Gerais do Serviço tagCAIXA, disponível em </w:t>
      </w:r>
      <w:hyperlink r:id="rId12" w:history="1">
        <w:r w:rsidR="0035279B" w:rsidRPr="000A153A">
          <w:rPr>
            <w:rStyle w:val="Hyperlink"/>
            <w:rFonts w:asciiTheme="minorHAnsi" w:hAnsiTheme="minorHAnsi" w:cs="Arial"/>
            <w:sz w:val="20"/>
            <w:szCs w:val="20"/>
          </w:rPr>
          <w:t>https://rapidextagcaixa.caixaprepagos.com.br</w:t>
        </w:r>
      </w:hyperlink>
      <w:r w:rsidR="00DD3C04" w:rsidRPr="006C7C9E">
        <w:rPr>
          <w:rFonts w:asciiTheme="minorHAnsi" w:hAnsiTheme="minorHAnsi" w:cs="Arial"/>
          <w:sz w:val="20"/>
          <w:szCs w:val="20"/>
        </w:rPr>
        <w:t>.</w:t>
      </w:r>
      <w:r w:rsidRPr="006C7C9E">
        <w:rPr>
          <w:rFonts w:asciiTheme="minorHAnsi" w:hAnsiTheme="minorHAnsi" w:cs="Arial"/>
          <w:sz w:val="20"/>
          <w:szCs w:val="20"/>
        </w:rPr>
        <w:t xml:space="preserve"> que serão aplicáveis de modo complementar a este Regulamento. </w:t>
      </w:r>
    </w:p>
    <w:p w14:paraId="03A27180" w14:textId="77777777" w:rsidR="00ED0047" w:rsidRPr="006C7C9E" w:rsidRDefault="00D50392" w:rsidP="006C7C9E">
      <w:pPr>
        <w:pStyle w:val="Default"/>
        <w:numPr>
          <w:ilvl w:val="1"/>
          <w:numId w:val="1"/>
        </w:numPr>
        <w:spacing w:before="24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 xml:space="preserve">Demais regras relacionadas à contratação do produto tagCAIXA, como reajuste, privacidade e proteção de dados poderão ser consultadas no site CPP, no link: </w:t>
      </w:r>
      <w:hyperlink r:id="rId13" w:history="1">
        <w:r w:rsidR="00E637C9" w:rsidRPr="006C7C9E">
          <w:rPr>
            <w:rStyle w:val="Hyperlink"/>
            <w:rFonts w:asciiTheme="minorHAnsi" w:hAnsiTheme="minorHAnsi" w:cs="Arial"/>
            <w:sz w:val="20"/>
            <w:szCs w:val="20"/>
          </w:rPr>
          <w:t>https://caixaprepagos.com.br/tag-caixa/contrato/adesao</w:t>
        </w:r>
      </w:hyperlink>
      <w:r w:rsidRPr="006C7C9E">
        <w:rPr>
          <w:rFonts w:asciiTheme="minorHAnsi" w:hAnsiTheme="minorHAnsi" w:cs="Arial"/>
          <w:sz w:val="20"/>
          <w:szCs w:val="20"/>
        </w:rPr>
        <w:t xml:space="preserve"> </w:t>
      </w:r>
    </w:p>
    <w:p w14:paraId="3D7DE136" w14:textId="19CB5D55" w:rsidR="007F67A5" w:rsidRPr="006C7C9E" w:rsidRDefault="007F67A5" w:rsidP="006C7C9E">
      <w:pPr>
        <w:pStyle w:val="Default"/>
        <w:numPr>
          <w:ilvl w:val="2"/>
          <w:numId w:val="1"/>
        </w:numPr>
        <w:spacing w:before="240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>Es</w:t>
      </w:r>
      <w:r w:rsidR="003253BE" w:rsidRPr="006C7C9E">
        <w:rPr>
          <w:rFonts w:asciiTheme="minorHAnsi" w:hAnsiTheme="minorHAnsi" w:cs="Arial"/>
          <w:sz w:val="20"/>
          <w:szCs w:val="20"/>
        </w:rPr>
        <w:t>sa</w:t>
      </w:r>
      <w:r w:rsidRPr="006C7C9E">
        <w:rPr>
          <w:rFonts w:asciiTheme="minorHAnsi" w:hAnsiTheme="minorHAnsi" w:cs="Arial"/>
          <w:sz w:val="20"/>
          <w:szCs w:val="20"/>
        </w:rPr>
        <w:t xml:space="preserve"> oferta é válida apenas para novas adesões ao serviço tagCAIXA. Os clientes que já possuem um plano ativo não poderão obter o benefício da isenção da mensalidad</w:t>
      </w:r>
      <w:r w:rsidR="003253BE" w:rsidRPr="006C7C9E">
        <w:rPr>
          <w:rFonts w:asciiTheme="minorHAnsi" w:hAnsiTheme="minorHAnsi" w:cs="Arial"/>
          <w:sz w:val="20"/>
          <w:szCs w:val="20"/>
        </w:rPr>
        <w:t xml:space="preserve">e. </w:t>
      </w:r>
    </w:p>
    <w:p w14:paraId="03A27182" w14:textId="46E7964D" w:rsidR="00ED0047" w:rsidRPr="006C7C9E" w:rsidRDefault="00DD3C04" w:rsidP="006C7C9E">
      <w:pPr>
        <w:pStyle w:val="Default"/>
        <w:numPr>
          <w:ilvl w:val="2"/>
          <w:numId w:val="1"/>
        </w:numPr>
        <w:spacing w:before="240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 xml:space="preserve">O cliente que já possuir </w:t>
      </w:r>
      <w:r w:rsidR="00AB11EF" w:rsidRPr="006C7C9E">
        <w:rPr>
          <w:rFonts w:asciiTheme="minorHAnsi" w:hAnsiTheme="minorHAnsi" w:cs="Arial"/>
          <w:sz w:val="20"/>
          <w:szCs w:val="20"/>
        </w:rPr>
        <w:t>um</w:t>
      </w:r>
      <w:r w:rsidRPr="006C7C9E">
        <w:rPr>
          <w:rFonts w:asciiTheme="minorHAnsi" w:hAnsiTheme="minorHAnsi" w:cs="Arial"/>
          <w:sz w:val="20"/>
          <w:szCs w:val="20"/>
        </w:rPr>
        <w:t xml:space="preserve"> plano de tagCAIXA, ao realizar a adesão de uma nova tag com benefício </w:t>
      </w:r>
      <w:r w:rsidR="0080038A" w:rsidRPr="006C7C9E">
        <w:rPr>
          <w:rFonts w:asciiTheme="minorHAnsi" w:hAnsiTheme="minorHAnsi" w:cs="Arial"/>
          <w:sz w:val="20"/>
          <w:szCs w:val="20"/>
        </w:rPr>
        <w:t>de isenção da mensalidade</w:t>
      </w:r>
      <w:r w:rsidRPr="006C7C9E">
        <w:rPr>
          <w:rFonts w:asciiTheme="minorHAnsi" w:hAnsiTheme="minorHAnsi" w:cs="Arial"/>
          <w:sz w:val="20"/>
          <w:szCs w:val="20"/>
        </w:rPr>
        <w:t xml:space="preserve">, permanecerá com os demais planos vinculados a seu CPF inalterados, inclusive a mensalidade, com exceção da forma de pagamento, que será alterada automaticamente para o meio de pagamento escolhido no plano Completo </w:t>
      </w:r>
      <w:r w:rsidR="0080038A" w:rsidRPr="006C7C9E">
        <w:rPr>
          <w:rFonts w:asciiTheme="minorHAnsi" w:hAnsiTheme="minorHAnsi" w:cs="Arial"/>
          <w:sz w:val="20"/>
          <w:szCs w:val="20"/>
        </w:rPr>
        <w:t>Assistência.</w:t>
      </w:r>
    </w:p>
    <w:p w14:paraId="2779D775" w14:textId="571EC7A8" w:rsidR="00F3594D" w:rsidRDefault="003B51A3" w:rsidP="006C7C9E">
      <w:pPr>
        <w:pStyle w:val="Default"/>
        <w:numPr>
          <w:ilvl w:val="2"/>
          <w:numId w:val="1"/>
        </w:numPr>
        <w:spacing w:before="240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>Caso o meio de pagamento escolhido seja o cartão de crédito, t</w:t>
      </w:r>
      <w:r w:rsidR="00D50392" w:rsidRPr="006C7C9E">
        <w:rPr>
          <w:rFonts w:asciiTheme="minorHAnsi" w:hAnsiTheme="minorHAnsi" w:cs="Arial"/>
          <w:sz w:val="20"/>
          <w:szCs w:val="20"/>
        </w:rPr>
        <w:t>odos os veículos vinculados ao seu CPF terão o mesmo valor de Recarga Automática escolhido no momento da contratação da sua tag e serão lançadas via transação de pagamento no seu cartão de crédito CAIXA.</w:t>
      </w:r>
    </w:p>
    <w:p w14:paraId="23D9C738" w14:textId="77777777" w:rsidR="0055154E" w:rsidRPr="006C7C9E" w:rsidRDefault="0055154E" w:rsidP="0055154E">
      <w:pPr>
        <w:pStyle w:val="Default"/>
        <w:spacing w:before="240"/>
        <w:jc w:val="both"/>
        <w:rPr>
          <w:rFonts w:asciiTheme="minorHAnsi" w:hAnsiTheme="minorHAnsi" w:cs="Arial"/>
          <w:sz w:val="20"/>
          <w:szCs w:val="20"/>
        </w:rPr>
      </w:pPr>
    </w:p>
    <w:p w14:paraId="03A27187" w14:textId="6EC49DAE" w:rsidR="00ED0047" w:rsidRPr="006C7C9E" w:rsidRDefault="00D50392" w:rsidP="006C7C9E">
      <w:pPr>
        <w:pStyle w:val="Default"/>
        <w:numPr>
          <w:ilvl w:val="0"/>
          <w:numId w:val="1"/>
        </w:numPr>
        <w:spacing w:before="240"/>
        <w:ind w:left="0" w:firstLine="0"/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6C7C9E">
        <w:rPr>
          <w:rFonts w:asciiTheme="minorHAnsi" w:hAnsiTheme="minorHAnsi" w:cs="Arial"/>
          <w:b/>
          <w:bCs/>
          <w:sz w:val="20"/>
          <w:szCs w:val="20"/>
        </w:rPr>
        <w:t>CONDIÇÃO COMERCIAL DO PLANO COMPLETO</w:t>
      </w:r>
      <w:r w:rsidR="00381117">
        <w:rPr>
          <w:rFonts w:asciiTheme="minorHAnsi" w:hAnsiTheme="minorHAnsi" w:cs="Arial"/>
          <w:b/>
          <w:bCs/>
          <w:sz w:val="20"/>
          <w:szCs w:val="20"/>
        </w:rPr>
        <w:t xml:space="preserve"> ASSISTÊNCIA</w:t>
      </w:r>
      <w:r w:rsidRPr="006C7C9E">
        <w:rPr>
          <w:rFonts w:asciiTheme="minorHAnsi" w:hAnsiTheme="minorHAnsi" w:cs="Arial"/>
          <w:b/>
          <w:bCs/>
          <w:sz w:val="20"/>
          <w:szCs w:val="20"/>
        </w:rPr>
        <w:t>:</w:t>
      </w:r>
    </w:p>
    <w:p w14:paraId="5C129915" w14:textId="2F8452A4" w:rsidR="00F3594D" w:rsidRPr="006C7C9E" w:rsidRDefault="00F3594D" w:rsidP="006C7C9E">
      <w:pPr>
        <w:pStyle w:val="Default"/>
        <w:numPr>
          <w:ilvl w:val="1"/>
          <w:numId w:val="1"/>
        </w:numPr>
        <w:spacing w:before="240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 xml:space="preserve">O plano </w:t>
      </w:r>
      <w:r w:rsidRPr="006C7C9E">
        <w:rPr>
          <w:rFonts w:asciiTheme="minorHAnsi" w:hAnsiTheme="minorHAnsi" w:cs="Arial"/>
          <w:b/>
          <w:bCs/>
          <w:sz w:val="20"/>
          <w:szCs w:val="20"/>
        </w:rPr>
        <w:t>Completo Assistência</w:t>
      </w:r>
      <w:r w:rsidRPr="006C7C9E">
        <w:rPr>
          <w:rFonts w:asciiTheme="minorHAnsi" w:hAnsiTheme="minorHAnsi" w:cs="Arial"/>
          <w:sz w:val="20"/>
          <w:szCs w:val="20"/>
        </w:rPr>
        <w:t xml:space="preserve"> só poderá ser ativado no mesmo CPF que realizou a compra do produto Rapidex + tagCAIXA Semestral.</w:t>
      </w:r>
    </w:p>
    <w:p w14:paraId="03A2718A" w14:textId="718423B0" w:rsidR="00ED0047" w:rsidRPr="006C7C9E" w:rsidRDefault="00D50392" w:rsidP="006C7C9E">
      <w:pPr>
        <w:pStyle w:val="Default"/>
        <w:numPr>
          <w:ilvl w:val="1"/>
          <w:numId w:val="1"/>
        </w:numPr>
        <w:spacing w:before="240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 xml:space="preserve">O plano Completo </w:t>
      </w:r>
      <w:r w:rsidR="002C3D5F" w:rsidRPr="006C7C9E">
        <w:rPr>
          <w:rFonts w:asciiTheme="minorHAnsi" w:hAnsiTheme="minorHAnsi" w:cs="Arial"/>
          <w:sz w:val="20"/>
          <w:szCs w:val="20"/>
        </w:rPr>
        <w:t xml:space="preserve">Rapidex </w:t>
      </w:r>
      <w:r w:rsidR="00D64C8B" w:rsidRPr="006C7C9E">
        <w:rPr>
          <w:rFonts w:asciiTheme="minorHAnsi" w:hAnsiTheme="minorHAnsi" w:cs="Arial"/>
          <w:sz w:val="20"/>
          <w:szCs w:val="20"/>
        </w:rPr>
        <w:t>Assistência</w:t>
      </w:r>
      <w:r w:rsidRPr="006C7C9E">
        <w:rPr>
          <w:rFonts w:asciiTheme="minorHAnsi" w:hAnsiTheme="minorHAnsi" w:cs="Arial"/>
          <w:sz w:val="20"/>
          <w:szCs w:val="20"/>
        </w:rPr>
        <w:t xml:space="preserve"> </w:t>
      </w:r>
      <w:r w:rsidR="002C3D5F" w:rsidRPr="006C7C9E">
        <w:rPr>
          <w:rFonts w:asciiTheme="minorHAnsi" w:hAnsiTheme="minorHAnsi" w:cs="Arial"/>
          <w:sz w:val="20"/>
          <w:szCs w:val="20"/>
        </w:rPr>
        <w:t xml:space="preserve">terá isenção de mensalidade por 6 </w:t>
      </w:r>
      <w:r w:rsidR="00B04F18" w:rsidRPr="006C7C9E">
        <w:rPr>
          <w:rFonts w:asciiTheme="minorHAnsi" w:hAnsiTheme="minorHAnsi" w:cs="Arial"/>
          <w:sz w:val="20"/>
          <w:szCs w:val="20"/>
        </w:rPr>
        <w:t xml:space="preserve">(seis) </w:t>
      </w:r>
      <w:r w:rsidR="002C3D5F" w:rsidRPr="006C7C9E">
        <w:rPr>
          <w:rFonts w:asciiTheme="minorHAnsi" w:hAnsiTheme="minorHAnsi" w:cs="Arial"/>
          <w:sz w:val="20"/>
          <w:szCs w:val="20"/>
        </w:rPr>
        <w:t xml:space="preserve">meses a contar a partir da contratação do produto Rapidex </w:t>
      </w:r>
      <w:r w:rsidR="00D64C8B" w:rsidRPr="006C7C9E">
        <w:rPr>
          <w:rFonts w:asciiTheme="minorHAnsi" w:hAnsiTheme="minorHAnsi" w:cs="Arial"/>
          <w:sz w:val="20"/>
          <w:szCs w:val="20"/>
        </w:rPr>
        <w:t>+ tagCAIXA Semestral</w:t>
      </w:r>
      <w:r w:rsidR="002C3D5F" w:rsidRPr="006C7C9E">
        <w:rPr>
          <w:rFonts w:asciiTheme="minorHAnsi" w:hAnsiTheme="minorHAnsi" w:cs="Arial"/>
          <w:sz w:val="20"/>
          <w:szCs w:val="20"/>
        </w:rPr>
        <w:t>.</w:t>
      </w:r>
    </w:p>
    <w:p w14:paraId="3985354A" w14:textId="1E821887" w:rsidR="00116221" w:rsidRPr="006C7C9E" w:rsidRDefault="00116221" w:rsidP="006C7C9E">
      <w:pPr>
        <w:pStyle w:val="Default"/>
        <w:numPr>
          <w:ilvl w:val="2"/>
          <w:numId w:val="1"/>
        </w:numPr>
        <w:spacing w:before="240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>Caso o cliente ative seu plano de tag após 2 (dois) meses da compra do Rapidex + tagCAIXA Semestral, a isenção da mensalidade será concedida apenas pelos 4 (quatro) meses restantes</w:t>
      </w:r>
      <w:r w:rsidR="00DD2E4A">
        <w:rPr>
          <w:rFonts w:asciiTheme="minorHAnsi" w:hAnsiTheme="minorHAnsi" w:cs="Arial"/>
          <w:sz w:val="20"/>
          <w:szCs w:val="20"/>
        </w:rPr>
        <w:t xml:space="preserve">, conforme </w:t>
      </w:r>
      <w:r w:rsidR="00DD2E4A">
        <w:rPr>
          <w:rFonts w:asciiTheme="minorHAnsi" w:hAnsiTheme="minorHAnsi" w:cs="Arial"/>
          <w:b/>
          <w:bCs/>
          <w:sz w:val="20"/>
          <w:szCs w:val="20"/>
        </w:rPr>
        <w:t>A</w:t>
      </w:r>
      <w:r w:rsidR="00DD2E4A" w:rsidRPr="00511C42">
        <w:rPr>
          <w:rFonts w:asciiTheme="minorHAnsi" w:hAnsiTheme="minorHAnsi" w:cs="Arial"/>
          <w:b/>
          <w:bCs/>
          <w:sz w:val="20"/>
          <w:szCs w:val="20"/>
        </w:rPr>
        <w:t>nexo I</w:t>
      </w:r>
      <w:r w:rsidRPr="006C7C9E">
        <w:rPr>
          <w:rFonts w:asciiTheme="minorHAnsi" w:hAnsiTheme="minorHAnsi" w:cs="Arial"/>
          <w:sz w:val="20"/>
          <w:szCs w:val="20"/>
        </w:rPr>
        <w:t>.</w:t>
      </w:r>
    </w:p>
    <w:p w14:paraId="03A2718D" w14:textId="4ECC4F52" w:rsidR="00ED0047" w:rsidRPr="006C7C9E" w:rsidRDefault="00D50392" w:rsidP="006C7C9E">
      <w:pPr>
        <w:pStyle w:val="Default"/>
        <w:numPr>
          <w:ilvl w:val="1"/>
          <w:numId w:val="1"/>
        </w:numPr>
        <w:spacing w:before="24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 xml:space="preserve">O benefício de gratuidade da mensalidade do plano Completo </w:t>
      </w:r>
      <w:r w:rsidR="00081087" w:rsidRPr="006C7C9E">
        <w:rPr>
          <w:rFonts w:asciiTheme="minorHAnsi" w:hAnsiTheme="minorHAnsi" w:cs="Arial"/>
          <w:sz w:val="20"/>
          <w:szCs w:val="20"/>
        </w:rPr>
        <w:t>Assistência</w:t>
      </w:r>
      <w:r w:rsidRPr="006C7C9E">
        <w:rPr>
          <w:rFonts w:asciiTheme="minorHAnsi" w:hAnsiTheme="minorHAnsi" w:cs="Arial"/>
          <w:sz w:val="20"/>
          <w:szCs w:val="20"/>
        </w:rPr>
        <w:t xml:space="preserve"> não abrange os valores referentes ao consumo dos serviços de pedágio, estacionamento, </w:t>
      </w:r>
      <w:r w:rsidRPr="006C7C9E">
        <w:rPr>
          <w:rFonts w:asciiTheme="minorHAnsi" w:hAnsiTheme="minorHAnsi" w:cs="Arial"/>
          <w:i/>
          <w:iCs/>
          <w:sz w:val="20"/>
          <w:szCs w:val="20"/>
        </w:rPr>
        <w:t>drive-thru</w:t>
      </w:r>
      <w:r w:rsidRPr="006C7C9E">
        <w:rPr>
          <w:rFonts w:asciiTheme="minorHAnsi" w:hAnsiTheme="minorHAnsi" w:cs="Arial"/>
          <w:sz w:val="20"/>
          <w:szCs w:val="20"/>
        </w:rPr>
        <w:t>, lava rápido ou abastecimento utilizados pelo cliente na rede credenciada através da tagCAIXA.</w:t>
      </w:r>
    </w:p>
    <w:p w14:paraId="0FE05647" w14:textId="01553E19" w:rsidR="002C3D5F" w:rsidRDefault="002C3D5F" w:rsidP="006C7C9E">
      <w:pPr>
        <w:pStyle w:val="Default"/>
        <w:numPr>
          <w:ilvl w:val="1"/>
          <w:numId w:val="1"/>
        </w:numPr>
        <w:spacing w:before="240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 xml:space="preserve">A partir do 7º mês, a contar a partir da contratação do produto Rapidex </w:t>
      </w:r>
      <w:r w:rsidR="00081087" w:rsidRPr="006C7C9E">
        <w:rPr>
          <w:rFonts w:asciiTheme="minorHAnsi" w:hAnsiTheme="minorHAnsi" w:cs="Arial"/>
          <w:sz w:val="20"/>
          <w:szCs w:val="20"/>
        </w:rPr>
        <w:t>+ tagCAIXA</w:t>
      </w:r>
      <w:r w:rsidRPr="006C7C9E">
        <w:rPr>
          <w:rFonts w:asciiTheme="minorHAnsi" w:hAnsiTheme="minorHAnsi" w:cs="Arial"/>
          <w:sz w:val="20"/>
          <w:szCs w:val="20"/>
        </w:rPr>
        <w:t xml:space="preserve"> Semestral, a mensalidade do plano Completo Rapidex Mobilidade</w:t>
      </w:r>
      <w:r w:rsidR="00CF6D68">
        <w:rPr>
          <w:rFonts w:asciiTheme="minorHAnsi" w:hAnsiTheme="minorHAnsi" w:cs="Arial"/>
          <w:sz w:val="20"/>
          <w:szCs w:val="20"/>
        </w:rPr>
        <w:t>,</w:t>
      </w:r>
      <w:r w:rsidRPr="006C7C9E">
        <w:rPr>
          <w:rFonts w:asciiTheme="minorHAnsi" w:hAnsiTheme="minorHAnsi" w:cs="Arial"/>
          <w:sz w:val="20"/>
          <w:szCs w:val="20"/>
        </w:rPr>
        <w:t xml:space="preserve"> </w:t>
      </w:r>
      <w:r w:rsidR="00CF6D68">
        <w:rPr>
          <w:rFonts w:asciiTheme="minorHAnsi" w:hAnsiTheme="minorHAnsi" w:cs="Arial"/>
          <w:sz w:val="20"/>
          <w:szCs w:val="20"/>
        </w:rPr>
        <w:t>o plano perderá o desconto tendo a mensalidade cobrada integralmente na fatura</w:t>
      </w:r>
      <w:r w:rsidR="00E53B8B" w:rsidRPr="006C7C9E">
        <w:rPr>
          <w:rFonts w:asciiTheme="minorHAnsi" w:hAnsiTheme="minorHAnsi" w:cs="Arial"/>
          <w:sz w:val="20"/>
          <w:szCs w:val="20"/>
        </w:rPr>
        <w:t xml:space="preserve"> </w:t>
      </w:r>
      <w:r w:rsidRPr="006C7C9E">
        <w:rPr>
          <w:rFonts w:asciiTheme="minorHAnsi" w:hAnsiTheme="minorHAnsi" w:cs="Arial"/>
          <w:sz w:val="20"/>
          <w:szCs w:val="20"/>
        </w:rPr>
        <w:t xml:space="preserve">e contará com os serviços de Assistência auto </w:t>
      </w:r>
      <w:r w:rsidR="00453471" w:rsidRPr="006C7C9E">
        <w:rPr>
          <w:rFonts w:asciiTheme="minorHAnsi" w:hAnsiTheme="minorHAnsi" w:cs="Arial"/>
          <w:sz w:val="20"/>
          <w:szCs w:val="20"/>
        </w:rPr>
        <w:t>e residencial</w:t>
      </w:r>
      <w:r w:rsidR="00CF6D68">
        <w:rPr>
          <w:rFonts w:asciiTheme="minorHAnsi" w:hAnsiTheme="minorHAnsi" w:cs="Arial"/>
          <w:sz w:val="20"/>
          <w:szCs w:val="20"/>
        </w:rPr>
        <w:t xml:space="preserve">, conforme </w:t>
      </w:r>
      <w:r w:rsidR="00CF6D68" w:rsidRPr="00DD2E4A">
        <w:rPr>
          <w:rFonts w:asciiTheme="minorHAnsi" w:hAnsiTheme="minorHAnsi" w:cs="Arial"/>
          <w:b/>
          <w:bCs/>
          <w:sz w:val="20"/>
          <w:szCs w:val="20"/>
        </w:rPr>
        <w:t>Anexo I</w:t>
      </w:r>
      <w:r w:rsidR="00086AFF" w:rsidRPr="006C7C9E">
        <w:rPr>
          <w:rFonts w:asciiTheme="minorHAnsi" w:hAnsiTheme="minorHAnsi" w:cs="Arial"/>
          <w:sz w:val="20"/>
          <w:szCs w:val="20"/>
        </w:rPr>
        <w:t>.</w:t>
      </w:r>
    </w:p>
    <w:p w14:paraId="7ABD5D3C" w14:textId="77777777" w:rsidR="0055154E" w:rsidRPr="006C7C9E" w:rsidRDefault="0055154E" w:rsidP="0055154E">
      <w:pPr>
        <w:pStyle w:val="Default"/>
        <w:spacing w:before="240"/>
        <w:jc w:val="both"/>
        <w:rPr>
          <w:rFonts w:asciiTheme="minorHAnsi" w:hAnsiTheme="minorHAnsi" w:cs="Arial"/>
          <w:sz w:val="20"/>
          <w:szCs w:val="20"/>
        </w:rPr>
      </w:pPr>
    </w:p>
    <w:p w14:paraId="1DC8400F" w14:textId="77777777" w:rsidR="00CF6D68" w:rsidRPr="006C7C9E" w:rsidRDefault="00CF6D68" w:rsidP="00CF6D68">
      <w:pPr>
        <w:pStyle w:val="Default"/>
        <w:numPr>
          <w:ilvl w:val="0"/>
          <w:numId w:val="1"/>
        </w:numPr>
        <w:spacing w:before="240"/>
        <w:ind w:left="0" w:firstLine="0"/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6C7C9E">
        <w:rPr>
          <w:rFonts w:asciiTheme="minorHAnsi" w:hAnsiTheme="minorHAnsi" w:cs="Arial"/>
          <w:b/>
          <w:bCs/>
          <w:sz w:val="20"/>
          <w:szCs w:val="20"/>
        </w:rPr>
        <w:lastRenderedPageBreak/>
        <w:t>HIPÓTESES DE CANCELAMENTO DO PLANO COMPLETO ASSISTÊNCIA</w:t>
      </w:r>
    </w:p>
    <w:p w14:paraId="264E4BBB" w14:textId="77777777" w:rsidR="00CF6D68" w:rsidRPr="006C7C9E" w:rsidRDefault="00CF6D68" w:rsidP="00CF6D68">
      <w:pPr>
        <w:pStyle w:val="Default"/>
        <w:numPr>
          <w:ilvl w:val="1"/>
          <w:numId w:val="1"/>
        </w:numPr>
        <w:spacing w:before="240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>O plano tagCAIXA não possuem carência ou fidelidade, portanto o cliente poderá a qualquer momento solicitar o cancelamento de seu plano de tagCAIXA através dos canais de atendimento da CPP.</w:t>
      </w:r>
    </w:p>
    <w:p w14:paraId="24BC02CA" w14:textId="77777777" w:rsidR="00CF6D68" w:rsidRPr="006C7C9E" w:rsidRDefault="00CF6D68" w:rsidP="00CF6D68">
      <w:pPr>
        <w:pStyle w:val="Default"/>
        <w:numPr>
          <w:ilvl w:val="1"/>
          <w:numId w:val="1"/>
        </w:numPr>
        <w:spacing w:before="240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 xml:space="preserve">O cliente perderá a condição de elegibilidade aos planos automaticamente em caso de: </w:t>
      </w:r>
    </w:p>
    <w:p w14:paraId="5BC3C3E7" w14:textId="77777777" w:rsidR="00CF6D68" w:rsidRPr="006C7C9E" w:rsidRDefault="00CF6D68" w:rsidP="00CF6D68">
      <w:pPr>
        <w:pStyle w:val="Default"/>
        <w:numPr>
          <w:ilvl w:val="0"/>
          <w:numId w:val="23"/>
        </w:numPr>
        <w:tabs>
          <w:tab w:val="left" w:pos="567"/>
          <w:tab w:val="left" w:pos="3403"/>
        </w:tabs>
        <w:spacing w:before="240"/>
        <w:ind w:left="567" w:hanging="425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>Cancelamento e/ou bloqueio definitivo, por qualquer motivo, do Rapidex Mobilidade Semestral durante os 6 primeiros meses de contratação.</w:t>
      </w:r>
    </w:p>
    <w:p w14:paraId="003F662D" w14:textId="77777777" w:rsidR="00CF6D68" w:rsidRPr="006C7C9E" w:rsidRDefault="00CF6D68" w:rsidP="00CF6D68">
      <w:pPr>
        <w:pStyle w:val="Default"/>
        <w:numPr>
          <w:ilvl w:val="0"/>
          <w:numId w:val="23"/>
        </w:numPr>
        <w:tabs>
          <w:tab w:val="left" w:pos="567"/>
          <w:tab w:val="left" w:pos="3403"/>
        </w:tabs>
        <w:spacing w:before="240"/>
        <w:ind w:left="567" w:hanging="425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>Descumprir quaisquer das condições estabelecidas neste Regulamento ou dos Termos e Condições Gerais dos Serviços da CPP;</w:t>
      </w:r>
    </w:p>
    <w:p w14:paraId="1B3F81B3" w14:textId="77777777" w:rsidR="00CF6D68" w:rsidRPr="006C7C9E" w:rsidRDefault="00CF6D68" w:rsidP="00CF6D68">
      <w:pPr>
        <w:pStyle w:val="Default"/>
        <w:numPr>
          <w:ilvl w:val="0"/>
          <w:numId w:val="23"/>
        </w:numPr>
        <w:tabs>
          <w:tab w:val="left" w:pos="567"/>
          <w:tab w:val="left" w:pos="3403"/>
        </w:tabs>
        <w:spacing w:before="240"/>
        <w:ind w:left="567" w:hanging="425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 xml:space="preserve">Trocar de plano por qualquer outro plano de tag da CPP; </w:t>
      </w:r>
    </w:p>
    <w:p w14:paraId="6E5F7017" w14:textId="77777777" w:rsidR="00CF6D68" w:rsidRPr="006C7C9E" w:rsidRDefault="00CF6D68" w:rsidP="00CF6D68">
      <w:pPr>
        <w:pStyle w:val="Default"/>
        <w:numPr>
          <w:ilvl w:val="0"/>
          <w:numId w:val="23"/>
        </w:numPr>
        <w:tabs>
          <w:tab w:val="left" w:pos="567"/>
          <w:tab w:val="left" w:pos="3403"/>
        </w:tabs>
        <w:spacing w:before="240"/>
        <w:ind w:left="567" w:hanging="425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 xml:space="preserve">Agir de forma fraudulenta ou ilegal; </w:t>
      </w:r>
    </w:p>
    <w:p w14:paraId="5E5C1631" w14:textId="77777777" w:rsidR="00CF6D68" w:rsidRPr="006C7C9E" w:rsidRDefault="00CF6D68" w:rsidP="00CF6D68">
      <w:pPr>
        <w:pStyle w:val="Default"/>
        <w:numPr>
          <w:ilvl w:val="0"/>
          <w:numId w:val="23"/>
        </w:numPr>
        <w:tabs>
          <w:tab w:val="left" w:pos="567"/>
          <w:tab w:val="left" w:pos="3403"/>
        </w:tabs>
        <w:spacing w:before="240"/>
        <w:ind w:left="567" w:hanging="425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 xml:space="preserve">Tornar-se inadimplente com relação ao pagamento das transações realizadas; </w:t>
      </w:r>
    </w:p>
    <w:p w14:paraId="0DCC4F1D" w14:textId="77777777" w:rsidR="00CF6D68" w:rsidRPr="006C7C9E" w:rsidRDefault="00CF6D68" w:rsidP="00CF6D68">
      <w:pPr>
        <w:pStyle w:val="Default"/>
        <w:numPr>
          <w:ilvl w:val="1"/>
          <w:numId w:val="1"/>
        </w:numPr>
        <w:spacing w:before="240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>A exclusivo critério da CPP, quando e se aplicável, ocorrendo a perda de elegibilidade ao plano Completo Assistência, o cliente poderá ter seu plano alterado automaticamente para o plano Completo da CPP, nas condições da oferta vigente à época da alteração, perdendo assim o benefício de isenção da sua tagCAIXA.</w:t>
      </w:r>
    </w:p>
    <w:p w14:paraId="7203C1EE" w14:textId="77777777" w:rsidR="00CF6D68" w:rsidRPr="006C7C9E" w:rsidRDefault="00CF6D68" w:rsidP="00CF6D68">
      <w:pPr>
        <w:pStyle w:val="Default"/>
        <w:spacing w:before="240"/>
        <w:jc w:val="both"/>
        <w:rPr>
          <w:rFonts w:asciiTheme="minorHAnsi" w:hAnsiTheme="minorHAnsi" w:cs="Arial"/>
          <w:sz w:val="20"/>
          <w:szCs w:val="20"/>
        </w:rPr>
      </w:pPr>
    </w:p>
    <w:p w14:paraId="1533C2B9" w14:textId="77777777" w:rsidR="00CF6D68" w:rsidRPr="006C7C9E" w:rsidRDefault="00CF6D68" w:rsidP="00CF6D68">
      <w:pPr>
        <w:pStyle w:val="Default"/>
        <w:numPr>
          <w:ilvl w:val="0"/>
          <w:numId w:val="1"/>
        </w:numPr>
        <w:spacing w:before="240"/>
        <w:ind w:left="0" w:firstLine="0"/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6C7C9E">
        <w:rPr>
          <w:rFonts w:asciiTheme="minorHAnsi" w:hAnsiTheme="minorHAnsi" w:cs="Arial"/>
          <w:b/>
          <w:bCs/>
          <w:sz w:val="20"/>
          <w:szCs w:val="20"/>
        </w:rPr>
        <w:t xml:space="preserve">DAS CONDIÇÕES GERAIS DA OFERTA E VIGÊNCIA DA PROMOÇÃO </w:t>
      </w:r>
    </w:p>
    <w:p w14:paraId="7DC1DF09" w14:textId="77777777" w:rsidR="00CF6D68" w:rsidRPr="006C7C9E" w:rsidRDefault="00CF6D68" w:rsidP="00CF6D68">
      <w:pPr>
        <w:pStyle w:val="Default"/>
        <w:numPr>
          <w:ilvl w:val="1"/>
          <w:numId w:val="1"/>
        </w:numPr>
        <w:spacing w:before="240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 xml:space="preserve">O plano Completo Assistência e este regulamento são válidos a partir de 01/04/2025 e vigorarão por 12 (doze) meses, podendo ser suspenso ou cancelado pela </w:t>
      </w:r>
      <w:r w:rsidRPr="006C7C9E">
        <w:rPr>
          <w:rFonts w:asciiTheme="minorHAnsi" w:hAnsiTheme="minorHAnsi" w:cs="Arial"/>
          <w:b/>
          <w:bCs/>
          <w:sz w:val="20"/>
          <w:szCs w:val="20"/>
        </w:rPr>
        <w:t>CPP</w:t>
      </w:r>
      <w:r w:rsidRPr="006C7C9E">
        <w:rPr>
          <w:rFonts w:asciiTheme="minorHAnsi" w:hAnsiTheme="minorHAnsi" w:cs="Arial"/>
          <w:sz w:val="20"/>
          <w:szCs w:val="20"/>
        </w:rPr>
        <w:t xml:space="preserve"> ou </w:t>
      </w:r>
      <w:r w:rsidRPr="006C7C9E">
        <w:rPr>
          <w:rFonts w:asciiTheme="minorHAnsi" w:hAnsiTheme="minorHAnsi" w:cs="Arial"/>
          <w:b/>
          <w:bCs/>
          <w:sz w:val="20"/>
          <w:szCs w:val="20"/>
        </w:rPr>
        <w:t>CAIXA Assistência</w:t>
      </w:r>
      <w:r w:rsidRPr="006C7C9E">
        <w:rPr>
          <w:rFonts w:asciiTheme="minorHAnsi" w:hAnsiTheme="minorHAnsi" w:cs="Arial"/>
          <w:sz w:val="20"/>
          <w:szCs w:val="20"/>
        </w:rPr>
        <w:t>, a qualquer tempo, mediante notificação prévia ao cliente com no mínimo 30 (trinta) dias de antecedência da data da suspensão ou cancelamento desta oferta.</w:t>
      </w:r>
    </w:p>
    <w:p w14:paraId="11966671" w14:textId="77777777" w:rsidR="00CF6D68" w:rsidRPr="006C7C9E" w:rsidRDefault="00CF6D68" w:rsidP="00CF6D68">
      <w:pPr>
        <w:pStyle w:val="Default"/>
        <w:numPr>
          <w:ilvl w:val="1"/>
          <w:numId w:val="1"/>
        </w:numPr>
        <w:spacing w:before="240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 xml:space="preserve">O plano Completo Rapidex Assistência, bem como, o presente Regulamento poderão ser alterados, a qualquer momento, mediante prévio comunicado ao cliente. </w:t>
      </w:r>
    </w:p>
    <w:p w14:paraId="51E4AE6E" w14:textId="77777777" w:rsidR="00CF6D68" w:rsidRPr="006C7C9E" w:rsidRDefault="00CF6D68" w:rsidP="00CF6D68">
      <w:pPr>
        <w:pStyle w:val="Default"/>
        <w:numPr>
          <w:ilvl w:val="1"/>
          <w:numId w:val="1"/>
        </w:numPr>
        <w:spacing w:before="240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 xml:space="preserve">A adesão pelo cliente, é de sua livre e espontânea escolha e não constitui nenhum vínculo de fidelidade, dever de permanência por período mínimo, ou oferta vinculada a qualquer outro produto ou serviço. </w:t>
      </w:r>
    </w:p>
    <w:p w14:paraId="4D048056" w14:textId="77777777" w:rsidR="00CF6D68" w:rsidRPr="006C7C9E" w:rsidRDefault="00CF6D68" w:rsidP="00CF6D68">
      <w:pPr>
        <w:pStyle w:val="Default"/>
        <w:numPr>
          <w:ilvl w:val="1"/>
          <w:numId w:val="1"/>
        </w:numPr>
        <w:spacing w:before="240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 xml:space="preserve">Os planos descritos nesse regulamento não são cumulativos com outras campanhas, promoções e/ou benefícios já existentes ou que vierem a ser promovidos e veiculados pela CPP.  </w:t>
      </w:r>
    </w:p>
    <w:p w14:paraId="40BC3CEE" w14:textId="77777777" w:rsidR="00CF6D68" w:rsidRPr="006C7C9E" w:rsidRDefault="00CF6D68" w:rsidP="00CF6D68">
      <w:pPr>
        <w:pStyle w:val="Default"/>
        <w:numPr>
          <w:ilvl w:val="1"/>
          <w:numId w:val="1"/>
        </w:numPr>
        <w:spacing w:before="240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 xml:space="preserve">Ao aderir ao plano descrito neste regulamento, o cliente declara estar ciente e concordar com o Aviso de Privacidade estabelecida pela CPP e disponível em </w:t>
      </w:r>
      <w:hyperlink r:id="rId14" w:history="1">
        <w:r w:rsidRPr="006C7C9E">
          <w:rPr>
            <w:rFonts w:asciiTheme="minorHAnsi" w:hAnsiTheme="minorHAnsi"/>
            <w:sz w:val="20"/>
            <w:szCs w:val="20"/>
          </w:rPr>
          <w:t>https://caixaprepagos.com.br/tag-caixa/contrato/adesao</w:t>
        </w:r>
      </w:hyperlink>
    </w:p>
    <w:p w14:paraId="107A6090" w14:textId="77777777" w:rsidR="00CF6D68" w:rsidRPr="006C7C9E" w:rsidRDefault="00CF6D68" w:rsidP="00CF6D68">
      <w:pPr>
        <w:pStyle w:val="Default"/>
        <w:numPr>
          <w:ilvl w:val="1"/>
          <w:numId w:val="1"/>
        </w:numPr>
        <w:spacing w:before="240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 xml:space="preserve">O benefício do plano descrito neste regulamento não consiste em sorteio, concurso, vale-brinde ou operação assemelhada, e, portanto, não está sujeita à autorização prévia estabelecida na Lei nº 5.768/71 e no Decreto nº 70.951/72. </w:t>
      </w:r>
    </w:p>
    <w:p w14:paraId="41D72F95" w14:textId="77777777" w:rsidR="00CF6D68" w:rsidRPr="006C7C9E" w:rsidRDefault="00CF6D68" w:rsidP="00CF6D68">
      <w:pPr>
        <w:pStyle w:val="Default"/>
        <w:numPr>
          <w:ilvl w:val="1"/>
          <w:numId w:val="1"/>
        </w:numPr>
        <w:spacing w:before="240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 xml:space="preserve">Aplicam-se ao presente Regulamento todas as disposições previstas nos Termos e Condições Gerais do Serviço CPP, bem como na Proposta de Adesão ao Serviço tagCAIXA. </w:t>
      </w:r>
    </w:p>
    <w:p w14:paraId="25C40BE2" w14:textId="7B72DD5A" w:rsidR="00CF6D68" w:rsidRPr="00CF6D68" w:rsidRDefault="00CF6D68" w:rsidP="00CF6D68">
      <w:pPr>
        <w:pStyle w:val="Default"/>
        <w:numPr>
          <w:ilvl w:val="1"/>
          <w:numId w:val="1"/>
        </w:numPr>
        <w:spacing w:before="240"/>
        <w:ind w:left="0" w:firstLine="0"/>
        <w:jc w:val="both"/>
        <w:rPr>
          <w:rFonts w:ascii="Aptos" w:hAnsi="Aptos" w:cs="Arial"/>
          <w:sz w:val="22"/>
          <w:szCs w:val="22"/>
        </w:rPr>
      </w:pPr>
      <w:r w:rsidRPr="006C7C9E">
        <w:rPr>
          <w:rFonts w:asciiTheme="minorHAnsi" w:hAnsiTheme="minorHAnsi" w:cs="Arial"/>
          <w:sz w:val="20"/>
          <w:szCs w:val="20"/>
        </w:rPr>
        <w:lastRenderedPageBreak/>
        <w:t>Em caso de dúvidas, divergências, solicitações e/ou reclamações os canais de atendimento da CPP são: 3003 9590 (Capitais) e 0800 7</w:t>
      </w:r>
      <w:r w:rsidRPr="006C7C9E">
        <w:rPr>
          <w:rFonts w:ascii="Aptos" w:hAnsi="Aptos" w:cs="Arial"/>
          <w:sz w:val="22"/>
          <w:szCs w:val="22"/>
        </w:rPr>
        <w:t>21 9590 (Demais localidades).</w:t>
      </w:r>
    </w:p>
    <w:p w14:paraId="00036863" w14:textId="77777777" w:rsidR="00CF6D68" w:rsidRDefault="00CF6D68" w:rsidP="00CF6D68">
      <w:pPr>
        <w:pStyle w:val="Default"/>
        <w:spacing w:before="240"/>
        <w:jc w:val="both"/>
        <w:rPr>
          <w:rFonts w:asciiTheme="minorHAnsi" w:hAnsiTheme="minorHAnsi" w:cs="Arial"/>
          <w:b/>
          <w:bCs/>
          <w:sz w:val="20"/>
          <w:szCs w:val="20"/>
        </w:rPr>
      </w:pPr>
    </w:p>
    <w:p w14:paraId="09DFBDD6" w14:textId="6D08A734" w:rsidR="000F6B6B" w:rsidRPr="006C7C9E" w:rsidRDefault="00992B5F" w:rsidP="006C7C9E">
      <w:pPr>
        <w:pStyle w:val="Default"/>
        <w:numPr>
          <w:ilvl w:val="0"/>
          <w:numId w:val="1"/>
        </w:numPr>
        <w:spacing w:before="240"/>
        <w:ind w:left="0" w:firstLine="0"/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6C7C9E">
        <w:rPr>
          <w:rFonts w:asciiTheme="minorHAnsi" w:hAnsiTheme="minorHAnsi" w:cs="Arial"/>
          <w:b/>
          <w:bCs/>
          <w:sz w:val="20"/>
          <w:szCs w:val="20"/>
        </w:rPr>
        <w:t>SERVIÇO DE ASSISTÊNCIA</w:t>
      </w:r>
      <w:r w:rsidR="0063085D" w:rsidRPr="006C7C9E">
        <w:rPr>
          <w:rFonts w:asciiTheme="minorHAnsi" w:hAnsiTheme="minorHAnsi" w:cs="Arial"/>
          <w:b/>
          <w:bCs/>
          <w:sz w:val="20"/>
          <w:szCs w:val="20"/>
        </w:rPr>
        <w:t xml:space="preserve"> AUTO</w:t>
      </w:r>
      <w:r w:rsidR="00CF6D68">
        <w:rPr>
          <w:rFonts w:asciiTheme="minorHAnsi" w:hAnsiTheme="minorHAnsi" w:cs="Arial"/>
          <w:b/>
          <w:bCs/>
          <w:sz w:val="20"/>
          <w:szCs w:val="20"/>
        </w:rPr>
        <w:t xml:space="preserve"> INCLUSOS APÓS TÉRMINO DA PROMOÇÃO</w:t>
      </w:r>
    </w:p>
    <w:p w14:paraId="0296CE85" w14:textId="77777777" w:rsidR="00F3594D" w:rsidRPr="006C7C9E" w:rsidRDefault="00F3594D" w:rsidP="006C7C9E">
      <w:pPr>
        <w:pStyle w:val="Default"/>
        <w:numPr>
          <w:ilvl w:val="1"/>
          <w:numId w:val="1"/>
        </w:numPr>
        <w:spacing w:before="240"/>
        <w:ind w:left="0" w:firstLine="0"/>
        <w:jc w:val="both"/>
        <w:rPr>
          <w:rFonts w:asciiTheme="minorHAnsi" w:hAnsiTheme="minorHAnsi"/>
          <w:b/>
          <w:bCs/>
          <w:sz w:val="20"/>
          <w:szCs w:val="20"/>
        </w:rPr>
      </w:pPr>
      <w:r w:rsidRPr="006C7C9E">
        <w:rPr>
          <w:rFonts w:asciiTheme="minorHAnsi" w:hAnsiTheme="minorHAnsi"/>
          <w:b/>
          <w:bCs/>
          <w:sz w:val="20"/>
          <w:szCs w:val="20"/>
        </w:rPr>
        <w:t>Definições:</w:t>
      </w:r>
    </w:p>
    <w:p w14:paraId="6E7D686E" w14:textId="62116F0A" w:rsidR="00F3594D" w:rsidRPr="006C7C9E" w:rsidRDefault="007C20E2" w:rsidP="006C7C9E">
      <w:pPr>
        <w:pStyle w:val="Default"/>
        <w:numPr>
          <w:ilvl w:val="2"/>
          <w:numId w:val="1"/>
        </w:numPr>
        <w:tabs>
          <w:tab w:val="left" w:pos="0"/>
        </w:tabs>
        <w:spacing w:before="24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6C7C9E">
        <w:rPr>
          <w:rFonts w:asciiTheme="minorHAnsi" w:hAnsiTheme="minorHAnsi"/>
          <w:b/>
          <w:bCs/>
          <w:sz w:val="20"/>
          <w:szCs w:val="20"/>
        </w:rPr>
        <w:t>Acidente</w:t>
      </w:r>
      <w:r w:rsidR="00F3594D" w:rsidRPr="006C7C9E">
        <w:rPr>
          <w:rFonts w:asciiTheme="minorHAnsi" w:hAnsiTheme="minorHAnsi"/>
          <w:b/>
          <w:bCs/>
          <w:sz w:val="20"/>
          <w:szCs w:val="20"/>
        </w:rPr>
        <w:t>:</w:t>
      </w:r>
      <w:r w:rsidR="00F3594D" w:rsidRPr="006C7C9E">
        <w:rPr>
          <w:rFonts w:asciiTheme="minorHAnsi" w:hAnsiTheme="minorHAnsi"/>
          <w:sz w:val="20"/>
          <w:szCs w:val="20"/>
        </w:rPr>
        <w:t xml:space="preserve"> </w:t>
      </w:r>
      <w:r w:rsidRPr="006C7C9E">
        <w:rPr>
          <w:rFonts w:asciiTheme="minorHAnsi" w:hAnsiTheme="minorHAnsi"/>
          <w:sz w:val="20"/>
          <w:szCs w:val="20"/>
        </w:rPr>
        <w:t>É</w:t>
      </w:r>
      <w:r w:rsidR="00F3594D" w:rsidRPr="006C7C9E">
        <w:rPr>
          <w:rFonts w:asciiTheme="minorHAnsi" w:hAnsiTheme="minorHAnsi"/>
          <w:sz w:val="20"/>
          <w:szCs w:val="20"/>
        </w:rPr>
        <w:t xml:space="preserve"> a ocorrência de qualquer fato danoso e imprevisível produzido no veículo, tais como: colisão, abalroamento ou capotagem que provoque sua imobilização, tendo ou não resultado em ferimento do condutor e/ ou de seus acompanhantes </w:t>
      </w:r>
    </w:p>
    <w:p w14:paraId="5C1C32EE" w14:textId="722515B9" w:rsidR="00F3594D" w:rsidRPr="006C7C9E" w:rsidRDefault="007C20E2" w:rsidP="006C7C9E">
      <w:pPr>
        <w:pStyle w:val="Default"/>
        <w:numPr>
          <w:ilvl w:val="2"/>
          <w:numId w:val="1"/>
        </w:numPr>
        <w:tabs>
          <w:tab w:val="left" w:pos="0"/>
        </w:tabs>
        <w:spacing w:before="24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6C7C9E">
        <w:rPr>
          <w:rFonts w:asciiTheme="minorHAnsi" w:hAnsiTheme="minorHAnsi"/>
          <w:b/>
          <w:bCs/>
          <w:sz w:val="20"/>
          <w:szCs w:val="20"/>
        </w:rPr>
        <w:t>Domicílio Do Cliente</w:t>
      </w:r>
      <w:r w:rsidR="00F3594D" w:rsidRPr="006C7C9E">
        <w:rPr>
          <w:rFonts w:asciiTheme="minorHAnsi" w:hAnsiTheme="minorHAnsi"/>
          <w:b/>
          <w:bCs/>
          <w:sz w:val="20"/>
          <w:szCs w:val="20"/>
        </w:rPr>
        <w:t>:</w:t>
      </w:r>
      <w:r w:rsidR="00F3594D" w:rsidRPr="006C7C9E">
        <w:rPr>
          <w:rFonts w:asciiTheme="minorHAnsi" w:hAnsiTheme="minorHAnsi"/>
          <w:sz w:val="20"/>
          <w:szCs w:val="20"/>
        </w:rPr>
        <w:t xml:space="preserve"> </w:t>
      </w:r>
      <w:r w:rsidRPr="006C7C9E">
        <w:rPr>
          <w:rFonts w:asciiTheme="minorHAnsi" w:hAnsiTheme="minorHAnsi"/>
          <w:sz w:val="20"/>
          <w:szCs w:val="20"/>
        </w:rPr>
        <w:t>É</w:t>
      </w:r>
      <w:r w:rsidR="00F3594D" w:rsidRPr="006C7C9E">
        <w:rPr>
          <w:rFonts w:asciiTheme="minorHAnsi" w:hAnsiTheme="minorHAnsi"/>
          <w:sz w:val="20"/>
          <w:szCs w:val="20"/>
        </w:rPr>
        <w:t xml:space="preserve"> o Município de domicílio do cliente constante do cadastro</w:t>
      </w:r>
    </w:p>
    <w:p w14:paraId="40DAC5AE" w14:textId="7D746226" w:rsidR="00F3594D" w:rsidRPr="006C7C9E" w:rsidRDefault="007C20E2" w:rsidP="006C7C9E">
      <w:pPr>
        <w:pStyle w:val="Default"/>
        <w:numPr>
          <w:ilvl w:val="2"/>
          <w:numId w:val="1"/>
        </w:numPr>
        <w:tabs>
          <w:tab w:val="left" w:pos="0"/>
        </w:tabs>
        <w:spacing w:before="24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6C7C9E">
        <w:rPr>
          <w:rFonts w:asciiTheme="minorHAnsi" w:hAnsiTheme="minorHAnsi"/>
          <w:b/>
          <w:bCs/>
          <w:sz w:val="20"/>
          <w:szCs w:val="20"/>
        </w:rPr>
        <w:t>Acompanhantes</w:t>
      </w:r>
      <w:r w:rsidR="00F3594D" w:rsidRPr="006C7C9E">
        <w:rPr>
          <w:rFonts w:asciiTheme="minorHAnsi" w:hAnsiTheme="minorHAnsi"/>
          <w:b/>
          <w:bCs/>
          <w:sz w:val="20"/>
          <w:szCs w:val="20"/>
        </w:rPr>
        <w:t>:</w:t>
      </w:r>
      <w:r w:rsidR="00F3594D" w:rsidRPr="006C7C9E">
        <w:rPr>
          <w:rFonts w:asciiTheme="minorHAnsi" w:hAnsiTheme="minorHAnsi"/>
          <w:sz w:val="20"/>
          <w:szCs w:val="20"/>
        </w:rPr>
        <w:t xml:space="preserve"> </w:t>
      </w:r>
      <w:r w:rsidRPr="006C7C9E">
        <w:rPr>
          <w:rFonts w:asciiTheme="minorHAnsi" w:hAnsiTheme="minorHAnsi"/>
          <w:sz w:val="20"/>
          <w:szCs w:val="20"/>
        </w:rPr>
        <w:t>S</w:t>
      </w:r>
      <w:r w:rsidR="00F3594D" w:rsidRPr="006C7C9E">
        <w:rPr>
          <w:rFonts w:asciiTheme="minorHAnsi" w:hAnsiTheme="minorHAnsi"/>
          <w:sz w:val="20"/>
          <w:szCs w:val="20"/>
        </w:rPr>
        <w:t>ão considerados acompanhantes os demais ocupantes do veículo, desde que afetados por acidente, incêndio, pane, roubo ou furto do veículo, respeitando sua capacidade legal.</w:t>
      </w:r>
    </w:p>
    <w:p w14:paraId="23DE694C" w14:textId="7D28415E" w:rsidR="00F3594D" w:rsidRPr="006C7C9E" w:rsidRDefault="007C20E2" w:rsidP="006C7C9E">
      <w:pPr>
        <w:pStyle w:val="Default"/>
        <w:numPr>
          <w:ilvl w:val="2"/>
          <w:numId w:val="1"/>
        </w:numPr>
        <w:tabs>
          <w:tab w:val="left" w:pos="0"/>
        </w:tabs>
        <w:spacing w:before="24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6C7C9E">
        <w:rPr>
          <w:rFonts w:asciiTheme="minorHAnsi" w:hAnsiTheme="minorHAnsi"/>
          <w:b/>
          <w:bCs/>
          <w:sz w:val="20"/>
          <w:szCs w:val="20"/>
        </w:rPr>
        <w:t>Evento Previsto</w:t>
      </w:r>
      <w:r w:rsidR="00F3594D" w:rsidRPr="006C7C9E">
        <w:rPr>
          <w:rFonts w:asciiTheme="minorHAnsi" w:hAnsiTheme="minorHAnsi"/>
          <w:b/>
          <w:bCs/>
          <w:sz w:val="20"/>
          <w:szCs w:val="20"/>
        </w:rPr>
        <w:t>:</w:t>
      </w:r>
      <w:r w:rsidR="00F3594D" w:rsidRPr="006C7C9E">
        <w:rPr>
          <w:rFonts w:asciiTheme="minorHAnsi" w:hAnsiTheme="minorHAnsi"/>
          <w:sz w:val="20"/>
          <w:szCs w:val="20"/>
        </w:rPr>
        <w:t xml:space="preserve"> </w:t>
      </w:r>
      <w:r w:rsidRPr="006C7C9E">
        <w:rPr>
          <w:rFonts w:asciiTheme="minorHAnsi" w:hAnsiTheme="minorHAnsi"/>
          <w:sz w:val="20"/>
          <w:szCs w:val="20"/>
        </w:rPr>
        <w:t>S</w:t>
      </w:r>
      <w:r w:rsidR="00F3594D" w:rsidRPr="006C7C9E">
        <w:rPr>
          <w:rFonts w:asciiTheme="minorHAnsi" w:hAnsiTheme="minorHAnsi"/>
          <w:sz w:val="20"/>
          <w:szCs w:val="20"/>
        </w:rPr>
        <w:t>ão os eventos que, quando caracterizados, configuram como fato gerador dos serviços disponibilizados pela Assistência 24 horas. São eles: Acidente, roubo ou furto e incêndio.</w:t>
      </w:r>
    </w:p>
    <w:p w14:paraId="267A4E38" w14:textId="44E12C5E" w:rsidR="00F3594D" w:rsidRPr="006C7C9E" w:rsidRDefault="007C20E2" w:rsidP="006C7C9E">
      <w:pPr>
        <w:pStyle w:val="Default"/>
        <w:numPr>
          <w:ilvl w:val="2"/>
          <w:numId w:val="1"/>
        </w:numPr>
        <w:tabs>
          <w:tab w:val="left" w:pos="0"/>
        </w:tabs>
        <w:spacing w:before="24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6C7C9E">
        <w:rPr>
          <w:rFonts w:asciiTheme="minorHAnsi" w:hAnsiTheme="minorHAnsi"/>
          <w:b/>
          <w:bCs/>
          <w:sz w:val="20"/>
          <w:szCs w:val="20"/>
        </w:rPr>
        <w:t>Franquia</w:t>
      </w:r>
      <w:r w:rsidR="00F3594D" w:rsidRPr="006C7C9E">
        <w:rPr>
          <w:rFonts w:asciiTheme="minorHAnsi" w:hAnsiTheme="minorHAnsi"/>
          <w:b/>
          <w:bCs/>
          <w:sz w:val="20"/>
          <w:szCs w:val="20"/>
        </w:rPr>
        <w:t>:</w:t>
      </w:r>
      <w:r w:rsidR="00F3594D" w:rsidRPr="006C7C9E">
        <w:rPr>
          <w:rFonts w:asciiTheme="minorHAnsi" w:hAnsiTheme="minorHAnsi"/>
          <w:sz w:val="20"/>
          <w:szCs w:val="20"/>
        </w:rPr>
        <w:t xml:space="preserve"> </w:t>
      </w:r>
      <w:r w:rsidRPr="006C7C9E">
        <w:rPr>
          <w:rFonts w:asciiTheme="minorHAnsi" w:hAnsiTheme="minorHAnsi"/>
          <w:sz w:val="20"/>
          <w:szCs w:val="20"/>
        </w:rPr>
        <w:t>É</w:t>
      </w:r>
      <w:r w:rsidR="00F3594D" w:rsidRPr="006C7C9E">
        <w:rPr>
          <w:rFonts w:asciiTheme="minorHAnsi" w:hAnsiTheme="minorHAnsi"/>
          <w:sz w:val="20"/>
          <w:szCs w:val="20"/>
        </w:rPr>
        <w:t xml:space="preserve"> o critério de limitação ou exclusão do direito ao serviço de assistência a ser prestado, estabelecido em função de: a) a distância em trajeto terrestre normal e viável entre o local onde ocorreu o evento previsto ou pane e o local de domicílio do cliente; ou b) a distância em trajeto normal e viável entre o local onde ocorreu o evento previsto ou pane e o destino de jornada do cliente.</w:t>
      </w:r>
    </w:p>
    <w:p w14:paraId="229328F4" w14:textId="4741F60C" w:rsidR="00F3594D" w:rsidRPr="006C7C9E" w:rsidRDefault="007C20E2" w:rsidP="006C7C9E">
      <w:pPr>
        <w:pStyle w:val="Default"/>
        <w:numPr>
          <w:ilvl w:val="2"/>
          <w:numId w:val="1"/>
        </w:numPr>
        <w:tabs>
          <w:tab w:val="left" w:pos="0"/>
        </w:tabs>
        <w:spacing w:before="24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6C7C9E">
        <w:rPr>
          <w:rFonts w:asciiTheme="minorHAnsi" w:hAnsiTheme="minorHAnsi"/>
          <w:b/>
          <w:bCs/>
          <w:sz w:val="20"/>
          <w:szCs w:val="20"/>
        </w:rPr>
        <w:t>Roubo E Furto</w:t>
      </w:r>
      <w:r w:rsidR="00F3594D" w:rsidRPr="006C7C9E">
        <w:rPr>
          <w:rFonts w:asciiTheme="minorHAnsi" w:hAnsiTheme="minorHAnsi"/>
          <w:b/>
          <w:bCs/>
          <w:sz w:val="20"/>
          <w:szCs w:val="20"/>
        </w:rPr>
        <w:t>:</w:t>
      </w:r>
      <w:r w:rsidR="00F3594D" w:rsidRPr="006C7C9E">
        <w:rPr>
          <w:rFonts w:asciiTheme="minorHAnsi" w:hAnsiTheme="minorHAnsi"/>
          <w:sz w:val="20"/>
          <w:szCs w:val="20"/>
        </w:rPr>
        <w:t xml:space="preserve"> </w:t>
      </w:r>
      <w:r w:rsidRPr="006C7C9E">
        <w:rPr>
          <w:rFonts w:asciiTheme="minorHAnsi" w:hAnsiTheme="minorHAnsi"/>
          <w:sz w:val="20"/>
          <w:szCs w:val="20"/>
        </w:rPr>
        <w:t>Co</w:t>
      </w:r>
      <w:r w:rsidR="00F3594D" w:rsidRPr="006C7C9E">
        <w:rPr>
          <w:rFonts w:asciiTheme="minorHAnsi" w:hAnsiTheme="minorHAnsi"/>
          <w:sz w:val="20"/>
          <w:szCs w:val="20"/>
        </w:rPr>
        <w:t>rrespondem, respectivamente, às definições dadas pela Lei Penal Brasileira a esses eventos ocorridos com o veículo, desde que tenham sido oficialmente comunicados às Autoridades Competentes.</w:t>
      </w:r>
    </w:p>
    <w:p w14:paraId="068B8A24" w14:textId="4C13E2F5" w:rsidR="004D62C4" w:rsidRPr="006C7C9E" w:rsidRDefault="007C20E2" w:rsidP="006C7C9E">
      <w:pPr>
        <w:pStyle w:val="Default"/>
        <w:numPr>
          <w:ilvl w:val="2"/>
          <w:numId w:val="1"/>
        </w:numPr>
        <w:tabs>
          <w:tab w:val="left" w:pos="0"/>
        </w:tabs>
        <w:spacing w:before="24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6C7C9E">
        <w:rPr>
          <w:rFonts w:asciiTheme="minorHAnsi" w:hAnsiTheme="minorHAnsi"/>
          <w:b/>
          <w:bCs/>
          <w:sz w:val="20"/>
          <w:szCs w:val="20"/>
        </w:rPr>
        <w:t>Pane</w:t>
      </w:r>
      <w:r w:rsidR="004D62C4" w:rsidRPr="006C7C9E">
        <w:rPr>
          <w:rFonts w:asciiTheme="minorHAnsi" w:hAnsiTheme="minorHAnsi"/>
          <w:b/>
          <w:bCs/>
          <w:sz w:val="20"/>
          <w:szCs w:val="20"/>
        </w:rPr>
        <w:t>:</w:t>
      </w:r>
      <w:r w:rsidR="004D62C4" w:rsidRPr="006C7C9E">
        <w:rPr>
          <w:rFonts w:asciiTheme="minorHAnsi" w:hAnsiTheme="minorHAnsi"/>
          <w:sz w:val="20"/>
          <w:szCs w:val="20"/>
        </w:rPr>
        <w:t xml:space="preserve"> </w:t>
      </w:r>
      <w:r w:rsidRPr="006C7C9E">
        <w:rPr>
          <w:rFonts w:asciiTheme="minorHAnsi" w:hAnsiTheme="minorHAnsi"/>
          <w:sz w:val="20"/>
          <w:szCs w:val="20"/>
        </w:rPr>
        <w:t>D</w:t>
      </w:r>
      <w:r w:rsidR="004D62C4" w:rsidRPr="006C7C9E">
        <w:rPr>
          <w:rFonts w:asciiTheme="minorHAnsi" w:hAnsiTheme="minorHAnsi"/>
          <w:sz w:val="20"/>
          <w:szCs w:val="20"/>
        </w:rPr>
        <w:t>efeito de origem mecânica ou elétrica, que impeça a locomoção do veículo por seus próprios meios, incluindo os casos de falta de combustível.</w:t>
      </w:r>
    </w:p>
    <w:p w14:paraId="78C016C7" w14:textId="45671649" w:rsidR="004D62C4" w:rsidRPr="006C7C9E" w:rsidRDefault="007C20E2" w:rsidP="006C7C9E">
      <w:pPr>
        <w:pStyle w:val="Default"/>
        <w:numPr>
          <w:ilvl w:val="2"/>
          <w:numId w:val="1"/>
        </w:numPr>
        <w:tabs>
          <w:tab w:val="left" w:pos="0"/>
        </w:tabs>
        <w:spacing w:before="24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6C7C9E">
        <w:rPr>
          <w:rFonts w:asciiTheme="minorHAnsi" w:hAnsiTheme="minorHAnsi"/>
          <w:b/>
          <w:bCs/>
          <w:sz w:val="20"/>
          <w:szCs w:val="20"/>
        </w:rPr>
        <w:t>Prestadores</w:t>
      </w:r>
      <w:r w:rsidR="004D62C4" w:rsidRPr="006C7C9E">
        <w:rPr>
          <w:rFonts w:asciiTheme="minorHAnsi" w:hAnsiTheme="minorHAnsi"/>
          <w:b/>
          <w:bCs/>
          <w:sz w:val="20"/>
          <w:szCs w:val="20"/>
        </w:rPr>
        <w:t>:</w:t>
      </w:r>
      <w:r w:rsidR="004D62C4" w:rsidRPr="006C7C9E">
        <w:rPr>
          <w:rFonts w:asciiTheme="minorHAnsi" w:hAnsiTheme="minorHAnsi"/>
          <w:sz w:val="20"/>
          <w:szCs w:val="20"/>
        </w:rPr>
        <w:t xml:space="preserve"> </w:t>
      </w:r>
      <w:r w:rsidRPr="006C7C9E">
        <w:rPr>
          <w:rFonts w:asciiTheme="minorHAnsi" w:hAnsiTheme="minorHAnsi"/>
          <w:sz w:val="20"/>
          <w:szCs w:val="20"/>
        </w:rPr>
        <w:t>S</w:t>
      </w:r>
      <w:r w:rsidR="004D62C4" w:rsidRPr="006C7C9E">
        <w:rPr>
          <w:rFonts w:asciiTheme="minorHAnsi" w:hAnsiTheme="minorHAnsi"/>
          <w:sz w:val="20"/>
          <w:szCs w:val="20"/>
        </w:rPr>
        <w:t>ão as pessoas físicas e jurídicas integrantes dos cadastros e registros da CAIXA ASSISTÊNCIA, para serem selecionadas e/ou contratadas por sua conta, risco e de acordo com seus próprios critérios de escolha, para prestação dos serviços em suas várias modalidades.</w:t>
      </w:r>
    </w:p>
    <w:p w14:paraId="1C89D602" w14:textId="11AEEC03" w:rsidR="00910AE4" w:rsidRPr="006C7C9E" w:rsidRDefault="007C20E2" w:rsidP="006C7C9E">
      <w:pPr>
        <w:pStyle w:val="Default"/>
        <w:numPr>
          <w:ilvl w:val="2"/>
          <w:numId w:val="1"/>
        </w:numPr>
        <w:tabs>
          <w:tab w:val="left" w:pos="0"/>
        </w:tabs>
        <w:spacing w:before="24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6C7C9E">
        <w:rPr>
          <w:rFonts w:asciiTheme="minorHAnsi" w:hAnsiTheme="minorHAnsi"/>
          <w:b/>
          <w:bCs/>
          <w:sz w:val="20"/>
          <w:szCs w:val="20"/>
        </w:rPr>
        <w:t>Cliente</w:t>
      </w:r>
      <w:r w:rsidR="00910AE4" w:rsidRPr="006C7C9E">
        <w:rPr>
          <w:rFonts w:asciiTheme="minorHAnsi" w:hAnsiTheme="minorHAnsi"/>
          <w:b/>
          <w:bCs/>
          <w:sz w:val="20"/>
          <w:szCs w:val="20"/>
        </w:rPr>
        <w:t>:</w:t>
      </w:r>
      <w:r w:rsidR="00910AE4" w:rsidRPr="006C7C9E">
        <w:rPr>
          <w:rFonts w:asciiTheme="minorHAnsi" w:hAnsiTheme="minorHAnsi"/>
          <w:sz w:val="20"/>
          <w:szCs w:val="20"/>
        </w:rPr>
        <w:t xml:space="preserve"> </w:t>
      </w:r>
      <w:r w:rsidRPr="006C7C9E">
        <w:rPr>
          <w:rFonts w:asciiTheme="minorHAnsi" w:hAnsiTheme="minorHAnsi"/>
          <w:sz w:val="20"/>
          <w:szCs w:val="20"/>
        </w:rPr>
        <w:t>É</w:t>
      </w:r>
      <w:r w:rsidR="00910AE4" w:rsidRPr="006C7C9E">
        <w:rPr>
          <w:rFonts w:asciiTheme="minorHAnsi" w:hAnsiTheme="minorHAnsi"/>
          <w:sz w:val="20"/>
          <w:szCs w:val="20"/>
        </w:rPr>
        <w:t xml:space="preserve"> a pessoa física ou jurídica titular ou usuária do serviço de assistência Auto e Moto contratado junto à contratante</w:t>
      </w:r>
    </w:p>
    <w:p w14:paraId="59CDAD2B" w14:textId="49DB515A" w:rsidR="00910AE4" w:rsidRPr="006C7C9E" w:rsidRDefault="007C20E2" w:rsidP="006C7C9E">
      <w:pPr>
        <w:pStyle w:val="Default"/>
        <w:numPr>
          <w:ilvl w:val="2"/>
          <w:numId w:val="1"/>
        </w:numPr>
        <w:tabs>
          <w:tab w:val="left" w:pos="0"/>
        </w:tabs>
        <w:spacing w:before="24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6C7C9E">
        <w:rPr>
          <w:rFonts w:asciiTheme="minorHAnsi" w:hAnsiTheme="minorHAnsi"/>
          <w:b/>
          <w:bCs/>
          <w:sz w:val="20"/>
          <w:szCs w:val="20"/>
        </w:rPr>
        <w:t>Veículo</w:t>
      </w:r>
      <w:r w:rsidR="00910AE4" w:rsidRPr="006C7C9E">
        <w:rPr>
          <w:rFonts w:asciiTheme="minorHAnsi" w:hAnsiTheme="minorHAnsi"/>
          <w:b/>
          <w:bCs/>
          <w:sz w:val="20"/>
          <w:szCs w:val="20"/>
        </w:rPr>
        <w:t>:</w:t>
      </w:r>
      <w:r w:rsidR="00910AE4" w:rsidRPr="006C7C9E">
        <w:rPr>
          <w:rFonts w:asciiTheme="minorHAnsi" w:hAnsiTheme="minorHAnsi"/>
          <w:sz w:val="20"/>
          <w:szCs w:val="20"/>
        </w:rPr>
        <w:t xml:space="preserve"> </w:t>
      </w:r>
      <w:r w:rsidRPr="006C7C9E">
        <w:rPr>
          <w:rFonts w:asciiTheme="minorHAnsi" w:hAnsiTheme="minorHAnsi"/>
          <w:sz w:val="20"/>
          <w:szCs w:val="20"/>
        </w:rPr>
        <w:t>V</w:t>
      </w:r>
      <w:r w:rsidR="00910AE4" w:rsidRPr="006C7C9E">
        <w:rPr>
          <w:rFonts w:asciiTheme="minorHAnsi" w:hAnsiTheme="minorHAnsi"/>
          <w:sz w:val="20"/>
          <w:szCs w:val="20"/>
        </w:rPr>
        <w:t>eículo particular (automóvel de passeio) de propriedade do cliente. Não incluído veículo destinado a transporte público de mercadoria ou passageiros, de aluguel, que tenha peso superior a 3.500 Kg, limitado a 15 anos de fabricação.</w:t>
      </w:r>
    </w:p>
    <w:p w14:paraId="4339E31A" w14:textId="0E6B3F61" w:rsidR="007C20E2" w:rsidRPr="006C7C9E" w:rsidRDefault="008518D4" w:rsidP="006C7C9E">
      <w:pPr>
        <w:pStyle w:val="Default"/>
        <w:numPr>
          <w:ilvl w:val="1"/>
          <w:numId w:val="1"/>
        </w:numPr>
        <w:spacing w:before="240"/>
        <w:ind w:left="0" w:firstLine="0"/>
        <w:jc w:val="both"/>
        <w:rPr>
          <w:rFonts w:asciiTheme="minorHAnsi" w:hAnsiTheme="minorHAnsi"/>
          <w:b/>
          <w:bCs/>
          <w:sz w:val="20"/>
          <w:szCs w:val="20"/>
        </w:rPr>
      </w:pPr>
      <w:r w:rsidRPr="006C7C9E">
        <w:rPr>
          <w:rFonts w:asciiTheme="minorHAnsi" w:hAnsiTheme="minorHAnsi"/>
          <w:b/>
          <w:bCs/>
          <w:sz w:val="20"/>
          <w:szCs w:val="20"/>
        </w:rPr>
        <w:t xml:space="preserve">Prestação do </w:t>
      </w:r>
      <w:r w:rsidR="007C20E2" w:rsidRPr="006C7C9E">
        <w:rPr>
          <w:rFonts w:asciiTheme="minorHAnsi" w:hAnsiTheme="minorHAnsi"/>
          <w:b/>
          <w:bCs/>
          <w:sz w:val="20"/>
          <w:szCs w:val="20"/>
        </w:rPr>
        <w:t>Serviço</w:t>
      </w:r>
      <w:r w:rsidRPr="006C7C9E">
        <w:rPr>
          <w:rFonts w:asciiTheme="minorHAnsi" w:hAnsiTheme="minorHAnsi"/>
          <w:b/>
          <w:bCs/>
          <w:sz w:val="20"/>
          <w:szCs w:val="20"/>
        </w:rPr>
        <w:t xml:space="preserve"> Assistência Auto</w:t>
      </w:r>
      <w:r w:rsidR="007C20E2" w:rsidRPr="006C7C9E">
        <w:rPr>
          <w:rFonts w:asciiTheme="minorHAnsi" w:hAnsiTheme="minorHAnsi"/>
          <w:b/>
          <w:bCs/>
          <w:sz w:val="20"/>
          <w:szCs w:val="20"/>
        </w:rPr>
        <w:t>:</w:t>
      </w:r>
    </w:p>
    <w:p w14:paraId="56207CAE" w14:textId="1A055D2F" w:rsidR="00BE157F" w:rsidRPr="006C7C9E" w:rsidRDefault="00CB5071" w:rsidP="00DD2E4A">
      <w:pPr>
        <w:pStyle w:val="Default"/>
        <w:numPr>
          <w:ilvl w:val="2"/>
          <w:numId w:val="37"/>
        </w:numPr>
        <w:spacing w:before="240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 xml:space="preserve">O serviço de assistência automotiva será executado pela </w:t>
      </w:r>
      <w:r w:rsidR="00F40373" w:rsidRPr="006C7C9E">
        <w:rPr>
          <w:rFonts w:asciiTheme="minorHAnsi" w:hAnsiTheme="minorHAnsi" w:cs="Arial"/>
          <w:sz w:val="20"/>
          <w:szCs w:val="20"/>
        </w:rPr>
        <w:t>XS6 ASSISTÊNCIA S.A</w:t>
      </w:r>
      <w:r w:rsidRPr="006C7C9E">
        <w:rPr>
          <w:rFonts w:asciiTheme="minorHAnsi" w:hAnsiTheme="minorHAnsi" w:cs="Arial"/>
          <w:sz w:val="20"/>
          <w:szCs w:val="20"/>
        </w:rPr>
        <w:t xml:space="preserve">, inscrita no CNPJ/MF sob o </w:t>
      </w:r>
      <w:r w:rsidR="00BE157F" w:rsidRPr="006C7C9E">
        <w:rPr>
          <w:rFonts w:asciiTheme="minorHAnsi" w:hAnsiTheme="minorHAnsi" w:cs="Arial"/>
          <w:sz w:val="20"/>
          <w:szCs w:val="20"/>
        </w:rPr>
        <w:t>n° 39.565.194/0001-08</w:t>
      </w:r>
      <w:r w:rsidRPr="006C7C9E">
        <w:rPr>
          <w:rFonts w:asciiTheme="minorHAnsi" w:hAnsiTheme="minorHAnsi" w:cs="Arial"/>
          <w:sz w:val="20"/>
          <w:szCs w:val="20"/>
        </w:rPr>
        <w:t xml:space="preserve">, contratada pela </w:t>
      </w:r>
      <w:r w:rsidR="00D17F02" w:rsidRPr="006C7C9E">
        <w:rPr>
          <w:rFonts w:asciiTheme="minorHAnsi" w:hAnsiTheme="minorHAnsi" w:cs="Arial"/>
          <w:b/>
          <w:bCs/>
          <w:sz w:val="20"/>
          <w:szCs w:val="20"/>
        </w:rPr>
        <w:t>CPP</w:t>
      </w:r>
      <w:r w:rsidRPr="006C7C9E">
        <w:rPr>
          <w:rFonts w:asciiTheme="minorHAnsi" w:hAnsiTheme="minorHAnsi" w:cs="Arial"/>
          <w:sz w:val="20"/>
          <w:szCs w:val="20"/>
        </w:rPr>
        <w:t xml:space="preserve">, </w:t>
      </w:r>
      <w:r w:rsidR="00BE157F" w:rsidRPr="006C7C9E">
        <w:rPr>
          <w:rFonts w:asciiTheme="minorHAnsi" w:hAnsiTheme="minorHAnsi" w:cs="Arial"/>
          <w:sz w:val="20"/>
          <w:szCs w:val="20"/>
        </w:rPr>
        <w:t>em parceria com a CAIXA ECONÔMICA FEDERAL</w:t>
      </w:r>
      <w:r w:rsidRPr="006C7C9E">
        <w:rPr>
          <w:rFonts w:asciiTheme="minorHAnsi" w:hAnsiTheme="minorHAnsi" w:cs="Arial"/>
          <w:sz w:val="20"/>
          <w:szCs w:val="20"/>
        </w:rPr>
        <w:t xml:space="preserve">. </w:t>
      </w:r>
    </w:p>
    <w:p w14:paraId="01F4B638" w14:textId="5F26C077" w:rsidR="006D41E2" w:rsidRPr="006C7C9E" w:rsidRDefault="006D41E2" w:rsidP="00DD2E4A">
      <w:pPr>
        <w:pStyle w:val="Default"/>
        <w:numPr>
          <w:ilvl w:val="2"/>
          <w:numId w:val="37"/>
        </w:numPr>
        <w:spacing w:before="240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>Os serviços de assistência auto serão prestados em território nacional</w:t>
      </w:r>
      <w:r w:rsidR="00BF73BA" w:rsidRPr="006C7C9E">
        <w:rPr>
          <w:rFonts w:asciiTheme="minorHAnsi" w:hAnsiTheme="minorHAnsi" w:cs="Arial"/>
          <w:sz w:val="20"/>
          <w:szCs w:val="20"/>
        </w:rPr>
        <w:t xml:space="preserve">. </w:t>
      </w:r>
    </w:p>
    <w:p w14:paraId="430E04F0" w14:textId="1ED2E898" w:rsidR="00453471" w:rsidRPr="006C7C9E" w:rsidRDefault="00453471" w:rsidP="00DD2E4A">
      <w:pPr>
        <w:pStyle w:val="Default"/>
        <w:numPr>
          <w:ilvl w:val="2"/>
          <w:numId w:val="37"/>
        </w:numPr>
        <w:spacing w:before="240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lastRenderedPageBreak/>
        <w:t>Os serviços de assistência auto são de uso exclusivo da placa do veículo cadastrado com a tagCAIXA.</w:t>
      </w:r>
    </w:p>
    <w:p w14:paraId="18B5B9B6" w14:textId="77777777" w:rsidR="008518D4" w:rsidRPr="006C7C9E" w:rsidRDefault="007C20E2" w:rsidP="00DD2E4A">
      <w:pPr>
        <w:pStyle w:val="Default"/>
        <w:numPr>
          <w:ilvl w:val="2"/>
          <w:numId w:val="37"/>
        </w:numPr>
        <w:spacing w:before="240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760575">
        <w:rPr>
          <w:rFonts w:asciiTheme="minorHAnsi" w:hAnsiTheme="minorHAnsi" w:cs="Arial"/>
          <w:b/>
          <w:bCs/>
          <w:sz w:val="20"/>
          <w:szCs w:val="20"/>
        </w:rPr>
        <w:t>Autosocorro Após Pane (Elétrica Ou Mecânica)</w:t>
      </w:r>
      <w:r w:rsidR="00AF38F2" w:rsidRPr="00760575">
        <w:rPr>
          <w:rFonts w:asciiTheme="minorHAnsi" w:hAnsiTheme="minorHAnsi" w:cs="Arial"/>
          <w:b/>
          <w:bCs/>
          <w:sz w:val="20"/>
          <w:szCs w:val="20"/>
        </w:rPr>
        <w:t>:</w:t>
      </w:r>
      <w:r w:rsidR="009663E8" w:rsidRPr="006C7C9E">
        <w:rPr>
          <w:rFonts w:asciiTheme="minorHAnsi" w:hAnsiTheme="minorHAnsi" w:cs="Arial"/>
          <w:sz w:val="20"/>
          <w:szCs w:val="20"/>
        </w:rPr>
        <w:t xml:space="preserve"> Na hipótese de pane, que impossibilite a locomoção própria do automóvel, será providenciado o envio de um mecânico para realizar o conserto no local, se tecnicamente possível. Caso não seja possível efetuar o conserto, mesmo após envio do mecânico, o Automóvel será removido até uma oficina ou concessionária mais próxima, indicada pelo cliente e localizada até o raio máximo contratado. A CAIXA ASSISTÊNCIA se responsabiliza apenas pelas despesas com mão de obra do prestador, no momento do atendimento emergencial. Qualquer despesa relativa à reposição de peças será de responsabilidade do cliente. </w:t>
      </w:r>
    </w:p>
    <w:p w14:paraId="637B8BBD" w14:textId="1011851E" w:rsidR="008518D4" w:rsidRPr="006C7C9E" w:rsidRDefault="008518D4" w:rsidP="00DD2E4A">
      <w:pPr>
        <w:pStyle w:val="Default"/>
        <w:numPr>
          <w:ilvl w:val="3"/>
          <w:numId w:val="37"/>
        </w:numPr>
        <w:spacing w:before="240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>Limite</w:t>
      </w:r>
      <w:r w:rsidR="009663E8" w:rsidRPr="006C7C9E">
        <w:rPr>
          <w:rFonts w:asciiTheme="minorHAnsi" w:hAnsiTheme="minorHAnsi" w:cs="Arial"/>
          <w:sz w:val="20"/>
          <w:szCs w:val="20"/>
        </w:rPr>
        <w:t xml:space="preserve">: até R$ 100,00 (cem reais). Somente mão de obra, por intervenção/ evento. </w:t>
      </w:r>
    </w:p>
    <w:p w14:paraId="1CE2D7AC" w14:textId="678E65BF" w:rsidR="008518D4" w:rsidRPr="006C7C9E" w:rsidRDefault="008518D4" w:rsidP="00DD2E4A">
      <w:pPr>
        <w:pStyle w:val="Default"/>
        <w:numPr>
          <w:ilvl w:val="3"/>
          <w:numId w:val="37"/>
        </w:numPr>
        <w:spacing w:before="240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>Evento</w:t>
      </w:r>
      <w:r w:rsidR="009663E8" w:rsidRPr="006C7C9E">
        <w:rPr>
          <w:rFonts w:asciiTheme="minorHAnsi" w:hAnsiTheme="minorHAnsi" w:cs="Arial"/>
          <w:sz w:val="20"/>
          <w:szCs w:val="20"/>
        </w:rPr>
        <w:t xml:space="preserve">: Pane </w:t>
      </w:r>
    </w:p>
    <w:p w14:paraId="00E5E3F0" w14:textId="4A837C15" w:rsidR="00BF63CD" w:rsidRPr="006C7C9E" w:rsidRDefault="008518D4" w:rsidP="00DD2E4A">
      <w:pPr>
        <w:pStyle w:val="Default"/>
        <w:numPr>
          <w:ilvl w:val="3"/>
          <w:numId w:val="37"/>
        </w:numPr>
        <w:spacing w:before="240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>Horário De Atendimento</w:t>
      </w:r>
      <w:r w:rsidR="009663E8" w:rsidRPr="006C7C9E">
        <w:rPr>
          <w:rFonts w:asciiTheme="minorHAnsi" w:hAnsiTheme="minorHAnsi" w:cs="Arial"/>
          <w:sz w:val="20"/>
          <w:szCs w:val="20"/>
        </w:rPr>
        <w:t>: todos os dias, 24h por dia.</w:t>
      </w:r>
    </w:p>
    <w:p w14:paraId="017E7F59" w14:textId="77777777" w:rsidR="008518D4" w:rsidRPr="006C7C9E" w:rsidRDefault="008518D4" w:rsidP="00DD2E4A">
      <w:pPr>
        <w:pStyle w:val="Default"/>
        <w:numPr>
          <w:ilvl w:val="2"/>
          <w:numId w:val="37"/>
        </w:numPr>
        <w:spacing w:before="240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760575">
        <w:rPr>
          <w:rFonts w:asciiTheme="minorHAnsi" w:hAnsiTheme="minorHAnsi" w:cs="Arial"/>
          <w:b/>
          <w:bCs/>
          <w:sz w:val="20"/>
          <w:szCs w:val="20"/>
        </w:rPr>
        <w:t>Reboque Ou Recolha Após Pane Ou Evento Previsto</w:t>
      </w:r>
      <w:r w:rsidR="00AF38F2" w:rsidRPr="00760575">
        <w:rPr>
          <w:rFonts w:asciiTheme="minorHAnsi" w:hAnsiTheme="minorHAnsi" w:cs="Arial"/>
          <w:b/>
          <w:bCs/>
          <w:sz w:val="20"/>
          <w:szCs w:val="20"/>
        </w:rPr>
        <w:t>:</w:t>
      </w:r>
      <w:r w:rsidR="00AB5921" w:rsidRPr="006C7C9E">
        <w:rPr>
          <w:rFonts w:asciiTheme="minorHAnsi" w:hAnsiTheme="minorHAnsi" w:cs="Arial"/>
          <w:sz w:val="20"/>
          <w:szCs w:val="20"/>
        </w:rPr>
        <w:t xml:space="preserve"> </w:t>
      </w:r>
      <w:r w:rsidRPr="006C7C9E">
        <w:rPr>
          <w:rFonts w:asciiTheme="minorHAnsi" w:hAnsiTheme="minorHAnsi" w:cs="Arial"/>
          <w:sz w:val="20"/>
          <w:szCs w:val="20"/>
        </w:rPr>
        <w:t>N</w:t>
      </w:r>
      <w:r w:rsidR="00AB5921" w:rsidRPr="006C7C9E">
        <w:rPr>
          <w:rFonts w:asciiTheme="minorHAnsi" w:hAnsiTheme="minorHAnsi" w:cs="Arial"/>
          <w:sz w:val="20"/>
          <w:szCs w:val="20"/>
        </w:rPr>
        <w:t xml:space="preserve">a hipótese de evento previsto tais como: acidente, incêndio, roubo ou furto que impossibilite a locomoção própria do veículo e na impossibilidade de resolução do problema no próprio local, o veículo ou motocicleta será removido até a oficina ou concessionária mais próxima, indicada pelo cliente e localizada até o raio máximo contratado. Entende-se por raio a distância de ida até o destino escolhido. Caso exceda o limite abaixo, o cliente será responsável pela quilometragem excedente de ida e volta do reboque. Não havendo oficina nem concessionária em funcionamento no momento do atendimento, o veículo será rebocado (a) por guinchos credenciados e será providenciada sua guarda até o início do expediente. Somente nesta situação será fornecido o segundo reboque. </w:t>
      </w:r>
    </w:p>
    <w:p w14:paraId="2E3B6A9B" w14:textId="159DBD62" w:rsidR="008518D4" w:rsidRPr="006C7C9E" w:rsidRDefault="008518D4" w:rsidP="00DD2E4A">
      <w:pPr>
        <w:pStyle w:val="Default"/>
        <w:numPr>
          <w:ilvl w:val="3"/>
          <w:numId w:val="37"/>
        </w:numPr>
        <w:spacing w:before="240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>Limite</w:t>
      </w:r>
      <w:r w:rsidR="00AB5921" w:rsidRPr="006C7C9E">
        <w:rPr>
          <w:rFonts w:asciiTheme="minorHAnsi" w:hAnsiTheme="minorHAnsi" w:cs="Arial"/>
          <w:sz w:val="20"/>
          <w:szCs w:val="20"/>
        </w:rPr>
        <w:t xml:space="preserve">: Até 100 km ida e 100 km volta (200km totais), por intervenção /evento. IMPORTANTE: Para o cálculo de raio, entende-se a distância percorrida pelo serviço de reboque, contado do local em que o veículo está imobilizado, até o destino escolhido pelo cliente, bem como o retorno do reboque até o local em que o veículo se encontrava. Ex.: Plano de 100 km = 200 km de raio percorrido. </w:t>
      </w:r>
    </w:p>
    <w:p w14:paraId="1819BEB2" w14:textId="3BDD5D41" w:rsidR="008518D4" w:rsidRPr="006C7C9E" w:rsidRDefault="008518D4" w:rsidP="00DD2E4A">
      <w:pPr>
        <w:pStyle w:val="Default"/>
        <w:numPr>
          <w:ilvl w:val="3"/>
          <w:numId w:val="37"/>
        </w:numPr>
        <w:spacing w:before="240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>Evento</w:t>
      </w:r>
      <w:r w:rsidR="00AB5921" w:rsidRPr="006C7C9E">
        <w:rPr>
          <w:rFonts w:asciiTheme="minorHAnsi" w:hAnsiTheme="minorHAnsi" w:cs="Arial"/>
          <w:sz w:val="20"/>
          <w:szCs w:val="20"/>
        </w:rPr>
        <w:t xml:space="preserve">: </w:t>
      </w:r>
      <w:r w:rsidRPr="006C7C9E">
        <w:rPr>
          <w:rFonts w:asciiTheme="minorHAnsi" w:hAnsiTheme="minorHAnsi" w:cs="Arial"/>
          <w:sz w:val="20"/>
          <w:szCs w:val="20"/>
        </w:rPr>
        <w:t>A</w:t>
      </w:r>
      <w:r w:rsidR="00AB5921" w:rsidRPr="006C7C9E">
        <w:rPr>
          <w:rFonts w:asciiTheme="minorHAnsi" w:hAnsiTheme="minorHAnsi" w:cs="Arial"/>
          <w:sz w:val="20"/>
          <w:szCs w:val="20"/>
        </w:rPr>
        <w:t xml:space="preserve">cidente, roubo ou furto, incêndio ou pane. </w:t>
      </w:r>
    </w:p>
    <w:p w14:paraId="3FFFC16C" w14:textId="20283D50" w:rsidR="009663E8" w:rsidRPr="006C7C9E" w:rsidRDefault="008518D4" w:rsidP="00DD2E4A">
      <w:pPr>
        <w:pStyle w:val="Default"/>
        <w:numPr>
          <w:ilvl w:val="3"/>
          <w:numId w:val="37"/>
        </w:numPr>
        <w:spacing w:before="240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>Horário De Atendimento</w:t>
      </w:r>
      <w:r w:rsidR="00AB5921" w:rsidRPr="006C7C9E">
        <w:rPr>
          <w:rFonts w:asciiTheme="minorHAnsi" w:hAnsiTheme="minorHAnsi" w:cs="Arial"/>
          <w:sz w:val="20"/>
          <w:szCs w:val="20"/>
        </w:rPr>
        <w:t xml:space="preserve">: </w:t>
      </w:r>
      <w:r w:rsidRPr="006C7C9E">
        <w:rPr>
          <w:rFonts w:asciiTheme="minorHAnsi" w:hAnsiTheme="minorHAnsi" w:cs="Arial"/>
          <w:sz w:val="20"/>
          <w:szCs w:val="20"/>
        </w:rPr>
        <w:t>T</w:t>
      </w:r>
      <w:r w:rsidR="00AB5921" w:rsidRPr="006C7C9E">
        <w:rPr>
          <w:rFonts w:asciiTheme="minorHAnsi" w:hAnsiTheme="minorHAnsi" w:cs="Arial"/>
          <w:sz w:val="20"/>
          <w:szCs w:val="20"/>
        </w:rPr>
        <w:t>odos os dias, 24h por dia</w:t>
      </w:r>
    </w:p>
    <w:p w14:paraId="42EFD6F8" w14:textId="77777777" w:rsidR="008518D4" w:rsidRPr="006C7C9E" w:rsidRDefault="008518D4" w:rsidP="00DD2E4A">
      <w:pPr>
        <w:pStyle w:val="Default"/>
        <w:numPr>
          <w:ilvl w:val="2"/>
          <w:numId w:val="37"/>
        </w:numPr>
        <w:spacing w:before="240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760575">
        <w:rPr>
          <w:rFonts w:asciiTheme="minorHAnsi" w:hAnsiTheme="minorHAnsi" w:cs="Arial"/>
          <w:b/>
          <w:bCs/>
          <w:sz w:val="20"/>
          <w:szCs w:val="20"/>
        </w:rPr>
        <w:t>Troca De Pneu</w:t>
      </w:r>
      <w:r w:rsidR="00AF38F2" w:rsidRPr="00760575">
        <w:rPr>
          <w:rFonts w:asciiTheme="minorHAnsi" w:hAnsiTheme="minorHAnsi" w:cs="Arial"/>
          <w:b/>
          <w:bCs/>
          <w:sz w:val="20"/>
          <w:szCs w:val="20"/>
        </w:rPr>
        <w:t>:</w:t>
      </w:r>
      <w:r w:rsidR="00901C4C" w:rsidRPr="006C7C9E">
        <w:rPr>
          <w:rFonts w:asciiTheme="minorHAnsi" w:hAnsiTheme="minorHAnsi" w:cs="Arial"/>
          <w:sz w:val="20"/>
          <w:szCs w:val="20"/>
        </w:rPr>
        <w:t xml:space="preserve"> Na hipótese de danos aos pneus do veículo, a CAIXA ASSISTÊNCIA disponibilizará um profissional para solução do problema simples sendo a troca do pneu avariado pelo pneu sobressalente (estepe) ou reboque até o borracheiro. As despesas para o conserto do pneu, câmara, aro, entre outras, correrão por conta do cliente. </w:t>
      </w:r>
    </w:p>
    <w:p w14:paraId="305A53AC" w14:textId="0A7F221A" w:rsidR="008518D4" w:rsidRPr="006C7C9E" w:rsidRDefault="008518D4" w:rsidP="00DD2E4A">
      <w:pPr>
        <w:pStyle w:val="Default"/>
        <w:numPr>
          <w:ilvl w:val="3"/>
          <w:numId w:val="37"/>
        </w:numPr>
        <w:spacing w:before="240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>Limite</w:t>
      </w:r>
      <w:r w:rsidR="00901C4C" w:rsidRPr="006C7C9E">
        <w:rPr>
          <w:rFonts w:asciiTheme="minorHAnsi" w:hAnsiTheme="minorHAnsi" w:cs="Arial"/>
          <w:sz w:val="20"/>
          <w:szCs w:val="20"/>
        </w:rPr>
        <w:t>: Mão de obra para troca de pneus</w:t>
      </w:r>
      <w:r w:rsidR="00670A28" w:rsidRPr="006C7C9E">
        <w:rPr>
          <w:rFonts w:asciiTheme="minorHAnsi" w:hAnsiTheme="minorHAnsi" w:cs="Arial"/>
          <w:sz w:val="20"/>
          <w:szCs w:val="20"/>
        </w:rPr>
        <w:t xml:space="preserve"> </w:t>
      </w:r>
      <w:r w:rsidR="00901C4C" w:rsidRPr="006C7C9E">
        <w:rPr>
          <w:rFonts w:asciiTheme="minorHAnsi" w:hAnsiTheme="minorHAnsi" w:cs="Arial"/>
          <w:sz w:val="20"/>
          <w:szCs w:val="20"/>
        </w:rPr>
        <w:t xml:space="preserve">ou reboque até o borracheiro mais próximo, por intervenção/evento. </w:t>
      </w:r>
    </w:p>
    <w:p w14:paraId="459DDDA3" w14:textId="55525263" w:rsidR="008518D4" w:rsidRPr="006C7C9E" w:rsidRDefault="008518D4" w:rsidP="00DD2E4A">
      <w:pPr>
        <w:pStyle w:val="Default"/>
        <w:numPr>
          <w:ilvl w:val="3"/>
          <w:numId w:val="37"/>
        </w:numPr>
        <w:spacing w:before="240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>Evento</w:t>
      </w:r>
      <w:r w:rsidR="00901C4C" w:rsidRPr="006C7C9E">
        <w:rPr>
          <w:rFonts w:asciiTheme="minorHAnsi" w:hAnsiTheme="minorHAnsi" w:cs="Arial"/>
          <w:sz w:val="20"/>
          <w:szCs w:val="20"/>
        </w:rPr>
        <w:t xml:space="preserve">: </w:t>
      </w:r>
      <w:r w:rsidRPr="006C7C9E">
        <w:rPr>
          <w:rFonts w:asciiTheme="minorHAnsi" w:hAnsiTheme="minorHAnsi" w:cs="Arial"/>
          <w:sz w:val="20"/>
          <w:szCs w:val="20"/>
        </w:rPr>
        <w:t>P</w:t>
      </w:r>
      <w:r w:rsidR="00901C4C" w:rsidRPr="006C7C9E">
        <w:rPr>
          <w:rFonts w:asciiTheme="minorHAnsi" w:hAnsiTheme="minorHAnsi" w:cs="Arial"/>
          <w:sz w:val="20"/>
          <w:szCs w:val="20"/>
        </w:rPr>
        <w:t xml:space="preserve">neu avariado. </w:t>
      </w:r>
    </w:p>
    <w:p w14:paraId="471BED38" w14:textId="04B68A9D" w:rsidR="00AB5921" w:rsidRPr="006C7C9E" w:rsidRDefault="008518D4" w:rsidP="00DD2E4A">
      <w:pPr>
        <w:pStyle w:val="Default"/>
        <w:numPr>
          <w:ilvl w:val="3"/>
          <w:numId w:val="37"/>
        </w:numPr>
        <w:spacing w:before="240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>Horário De Atendimento</w:t>
      </w:r>
      <w:r w:rsidR="00901C4C" w:rsidRPr="006C7C9E">
        <w:rPr>
          <w:rFonts w:asciiTheme="minorHAnsi" w:hAnsiTheme="minorHAnsi" w:cs="Arial"/>
          <w:sz w:val="20"/>
          <w:szCs w:val="20"/>
        </w:rPr>
        <w:t xml:space="preserve">: </w:t>
      </w:r>
      <w:r w:rsidRPr="006C7C9E">
        <w:rPr>
          <w:rFonts w:asciiTheme="minorHAnsi" w:hAnsiTheme="minorHAnsi" w:cs="Arial"/>
          <w:sz w:val="20"/>
          <w:szCs w:val="20"/>
        </w:rPr>
        <w:t>T</w:t>
      </w:r>
      <w:r w:rsidR="00901C4C" w:rsidRPr="006C7C9E">
        <w:rPr>
          <w:rFonts w:asciiTheme="minorHAnsi" w:hAnsiTheme="minorHAnsi" w:cs="Arial"/>
          <w:sz w:val="20"/>
          <w:szCs w:val="20"/>
        </w:rPr>
        <w:t>odos os dias, 24h por dia.</w:t>
      </w:r>
    </w:p>
    <w:p w14:paraId="027C6EEF" w14:textId="77777777" w:rsidR="008518D4" w:rsidRPr="006C7C9E" w:rsidRDefault="008518D4" w:rsidP="00DD2E4A">
      <w:pPr>
        <w:pStyle w:val="Default"/>
        <w:numPr>
          <w:ilvl w:val="2"/>
          <w:numId w:val="37"/>
        </w:numPr>
        <w:spacing w:before="240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760575">
        <w:rPr>
          <w:rFonts w:asciiTheme="minorHAnsi" w:hAnsiTheme="minorHAnsi" w:cs="Arial"/>
          <w:b/>
          <w:bCs/>
          <w:sz w:val="20"/>
          <w:szCs w:val="20"/>
        </w:rPr>
        <w:t>Envio De Chaveiro</w:t>
      </w:r>
      <w:r w:rsidR="00AF38F2" w:rsidRPr="00760575">
        <w:rPr>
          <w:rFonts w:asciiTheme="minorHAnsi" w:hAnsiTheme="minorHAnsi" w:cs="Arial"/>
          <w:b/>
          <w:bCs/>
          <w:sz w:val="20"/>
          <w:szCs w:val="20"/>
        </w:rPr>
        <w:t>:</w:t>
      </w:r>
      <w:r w:rsidR="00901C4C" w:rsidRPr="006C7C9E">
        <w:rPr>
          <w:rFonts w:asciiTheme="minorHAnsi" w:hAnsiTheme="minorHAnsi" w:cs="Arial"/>
          <w:sz w:val="20"/>
          <w:szCs w:val="20"/>
        </w:rPr>
        <w:t xml:space="preserve"> Na hipótese de perda, esquecimento das chaves no interior do veículo ou quebra na ignição, fechadura ou na tranca de direção, havendo necessidade, a CAIXA ASSISTÊNCIA providenciará o envio de um prestador de serviços para abertura do veículo, sem arrombamento e sem danos. A responsabilidade da CAIXA ASSISTÊNCIA restringe-se ao custo desta mão de obra e confecção de uma chave desde que necessário e quando tecnicamente possível. O serviço aqui previsto será prestado tão somente nos casos em que o veículo se encontre em cidades com prestadores cadastrados e desde que se utilizem chaves e fechaduras convencionais, ou seja, </w:t>
      </w:r>
      <w:r w:rsidR="00901C4C" w:rsidRPr="006C7C9E">
        <w:rPr>
          <w:rFonts w:asciiTheme="minorHAnsi" w:hAnsiTheme="minorHAnsi" w:cs="Arial"/>
          <w:sz w:val="20"/>
          <w:szCs w:val="20"/>
        </w:rPr>
        <w:lastRenderedPageBreak/>
        <w:t xml:space="preserve">que possibilitem a abertura por chaveiro, sem necessidade de utilização de equipamentos especiais, códigos eletrônicos, etc. Nestes casos, o veículo será removido até um chaveiro mais próximo, indicado pelo cliente. Caso não seja possível solucionar o problema do veículo ou em caso de problema com a chave será enviado automaticamente um reboque para a remoção até a oficina mais próxima, conforme limite deste serviço. </w:t>
      </w:r>
    </w:p>
    <w:p w14:paraId="632C581C" w14:textId="2E7460FF" w:rsidR="008E0098" w:rsidRDefault="008518D4" w:rsidP="00DD2E4A">
      <w:pPr>
        <w:pStyle w:val="Default"/>
        <w:numPr>
          <w:ilvl w:val="3"/>
          <w:numId w:val="37"/>
        </w:numPr>
        <w:spacing w:before="240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>Limite</w:t>
      </w:r>
      <w:r w:rsidR="00901C4C" w:rsidRPr="006C7C9E">
        <w:rPr>
          <w:rFonts w:asciiTheme="minorHAnsi" w:hAnsiTheme="minorHAnsi" w:cs="Arial"/>
          <w:sz w:val="20"/>
          <w:szCs w:val="20"/>
        </w:rPr>
        <w:t xml:space="preserve">: </w:t>
      </w:r>
      <w:r w:rsidRPr="006C7C9E">
        <w:rPr>
          <w:rFonts w:asciiTheme="minorHAnsi" w:hAnsiTheme="minorHAnsi" w:cs="Arial"/>
          <w:sz w:val="20"/>
          <w:szCs w:val="20"/>
        </w:rPr>
        <w:t>A</w:t>
      </w:r>
      <w:r w:rsidR="00901C4C" w:rsidRPr="006C7C9E">
        <w:rPr>
          <w:rFonts w:asciiTheme="minorHAnsi" w:hAnsiTheme="minorHAnsi" w:cs="Arial"/>
          <w:sz w:val="20"/>
          <w:szCs w:val="20"/>
        </w:rPr>
        <w:t xml:space="preserve">té R$ 300,00 de mão de obra para abertura do veículo e/ou confecção de uma chave, se tecnicamente possível, por intervenção/evento. </w:t>
      </w:r>
    </w:p>
    <w:p w14:paraId="36AB1B42" w14:textId="12806842" w:rsidR="008518D4" w:rsidRPr="008E0098" w:rsidRDefault="008518D4" w:rsidP="00DD2E4A">
      <w:pPr>
        <w:pStyle w:val="Default"/>
        <w:numPr>
          <w:ilvl w:val="3"/>
          <w:numId w:val="37"/>
        </w:numPr>
        <w:spacing w:before="240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8E0098">
        <w:rPr>
          <w:rFonts w:asciiTheme="minorHAnsi" w:hAnsiTheme="minorHAnsi" w:cs="Arial"/>
          <w:sz w:val="20"/>
          <w:szCs w:val="20"/>
        </w:rPr>
        <w:t>Evento</w:t>
      </w:r>
      <w:r w:rsidR="00901C4C" w:rsidRPr="008E0098">
        <w:rPr>
          <w:rFonts w:asciiTheme="minorHAnsi" w:hAnsiTheme="minorHAnsi" w:cs="Arial"/>
          <w:sz w:val="20"/>
          <w:szCs w:val="20"/>
        </w:rPr>
        <w:t xml:space="preserve">: </w:t>
      </w:r>
      <w:r w:rsidRPr="008E0098">
        <w:rPr>
          <w:rFonts w:asciiTheme="minorHAnsi" w:hAnsiTheme="minorHAnsi" w:cs="Arial"/>
          <w:sz w:val="20"/>
          <w:szCs w:val="20"/>
        </w:rPr>
        <w:t>P</w:t>
      </w:r>
      <w:r w:rsidR="00901C4C" w:rsidRPr="008E0098">
        <w:rPr>
          <w:rFonts w:asciiTheme="minorHAnsi" w:hAnsiTheme="minorHAnsi" w:cs="Arial"/>
          <w:sz w:val="20"/>
          <w:szCs w:val="20"/>
        </w:rPr>
        <w:t xml:space="preserve">erda, roubo, furto, esquecimento das chaves no interior do veículo ou quebra na ignição, fechadura ou na tranca de direção. </w:t>
      </w:r>
    </w:p>
    <w:p w14:paraId="6A581906" w14:textId="37FBD7DA" w:rsidR="00901C4C" w:rsidRPr="006C7C9E" w:rsidRDefault="008518D4" w:rsidP="00DD2E4A">
      <w:pPr>
        <w:pStyle w:val="Default"/>
        <w:numPr>
          <w:ilvl w:val="3"/>
          <w:numId w:val="37"/>
        </w:numPr>
        <w:spacing w:before="240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>Horário De Atendimento</w:t>
      </w:r>
      <w:r w:rsidR="00901C4C" w:rsidRPr="006C7C9E">
        <w:rPr>
          <w:rFonts w:asciiTheme="minorHAnsi" w:hAnsiTheme="minorHAnsi" w:cs="Arial"/>
          <w:sz w:val="20"/>
          <w:szCs w:val="20"/>
        </w:rPr>
        <w:t xml:space="preserve">: </w:t>
      </w:r>
      <w:r w:rsidRPr="006C7C9E">
        <w:rPr>
          <w:rFonts w:asciiTheme="minorHAnsi" w:hAnsiTheme="minorHAnsi" w:cs="Arial"/>
          <w:sz w:val="20"/>
          <w:szCs w:val="20"/>
        </w:rPr>
        <w:t>T</w:t>
      </w:r>
      <w:r w:rsidR="00901C4C" w:rsidRPr="006C7C9E">
        <w:rPr>
          <w:rFonts w:asciiTheme="minorHAnsi" w:hAnsiTheme="minorHAnsi" w:cs="Arial"/>
          <w:sz w:val="20"/>
          <w:szCs w:val="20"/>
        </w:rPr>
        <w:t>odos os dias, 24h por dia.</w:t>
      </w:r>
    </w:p>
    <w:p w14:paraId="3E41D4B9" w14:textId="6852625C" w:rsidR="004C1CBA" w:rsidRPr="006C7C9E" w:rsidRDefault="008518D4" w:rsidP="00DD2E4A">
      <w:pPr>
        <w:pStyle w:val="Default"/>
        <w:numPr>
          <w:ilvl w:val="3"/>
          <w:numId w:val="37"/>
        </w:numPr>
        <w:spacing w:before="240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>Exclusões Especificas</w:t>
      </w:r>
      <w:r w:rsidR="00D41008" w:rsidRPr="006C7C9E">
        <w:rPr>
          <w:rFonts w:asciiTheme="minorHAnsi" w:hAnsiTheme="minorHAnsi" w:cs="Arial"/>
          <w:sz w:val="20"/>
          <w:szCs w:val="20"/>
        </w:rPr>
        <w:t>: Não estão cobertas as despesas com peças para troca e conserto de fechadura, ignição, trancas que se encontram danificadas</w:t>
      </w:r>
    </w:p>
    <w:p w14:paraId="12540201" w14:textId="77777777" w:rsidR="008E0098" w:rsidRDefault="008518D4" w:rsidP="00DD2E4A">
      <w:pPr>
        <w:pStyle w:val="Default"/>
        <w:numPr>
          <w:ilvl w:val="2"/>
          <w:numId w:val="37"/>
        </w:numPr>
        <w:spacing w:before="240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760575">
        <w:rPr>
          <w:rFonts w:asciiTheme="minorHAnsi" w:hAnsiTheme="minorHAnsi" w:cs="Arial"/>
          <w:b/>
          <w:bCs/>
          <w:sz w:val="20"/>
          <w:szCs w:val="20"/>
        </w:rPr>
        <w:t>Pane Seca</w:t>
      </w:r>
      <w:r w:rsidR="00AF38F2" w:rsidRPr="00760575">
        <w:rPr>
          <w:rFonts w:asciiTheme="minorHAnsi" w:hAnsiTheme="minorHAnsi" w:cs="Arial"/>
          <w:b/>
          <w:bCs/>
          <w:sz w:val="20"/>
          <w:szCs w:val="20"/>
        </w:rPr>
        <w:t>:</w:t>
      </w:r>
      <w:r w:rsidR="00AF38F2" w:rsidRPr="006C7C9E">
        <w:rPr>
          <w:rFonts w:asciiTheme="minorHAnsi" w:hAnsiTheme="minorHAnsi" w:cs="Arial"/>
          <w:sz w:val="20"/>
          <w:szCs w:val="20"/>
        </w:rPr>
        <w:t xml:space="preserve"> </w:t>
      </w:r>
      <w:r w:rsidR="00D41008" w:rsidRPr="006C7C9E">
        <w:rPr>
          <w:rFonts w:asciiTheme="minorHAnsi" w:hAnsiTheme="minorHAnsi" w:cs="Arial"/>
          <w:sz w:val="20"/>
          <w:szCs w:val="20"/>
        </w:rPr>
        <w:t xml:space="preserve">Na hipótese da impossibilidade de locomoção do Automóvel por falta de combustível, a CAIXA ASSISTÊNCIA providenciará o reboque até o posto de abastecimento mais próximo para que o cliente possa abastecê-lo. A CAIXA ASSISTÊNCIA arcará apenas com o custo do reboque, ficando a cargo do cliente o custo com o abastecimento. </w:t>
      </w:r>
    </w:p>
    <w:p w14:paraId="51BA247D" w14:textId="13C1F155" w:rsidR="008518D4" w:rsidRPr="008E0098" w:rsidRDefault="008518D4" w:rsidP="00DD2E4A">
      <w:pPr>
        <w:pStyle w:val="Default"/>
        <w:numPr>
          <w:ilvl w:val="3"/>
          <w:numId w:val="37"/>
        </w:numPr>
        <w:spacing w:before="240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8E0098">
        <w:rPr>
          <w:rFonts w:asciiTheme="minorHAnsi" w:hAnsiTheme="minorHAnsi" w:cs="Arial"/>
          <w:sz w:val="20"/>
          <w:szCs w:val="20"/>
        </w:rPr>
        <w:t>Limite</w:t>
      </w:r>
      <w:r w:rsidR="00D41008" w:rsidRPr="008E0098">
        <w:rPr>
          <w:rFonts w:asciiTheme="minorHAnsi" w:hAnsiTheme="minorHAnsi" w:cs="Arial"/>
          <w:sz w:val="20"/>
          <w:szCs w:val="20"/>
        </w:rPr>
        <w:t xml:space="preserve">: </w:t>
      </w:r>
      <w:r w:rsidRPr="008E0098">
        <w:rPr>
          <w:rFonts w:asciiTheme="minorHAnsi" w:hAnsiTheme="minorHAnsi" w:cs="Arial"/>
          <w:sz w:val="20"/>
          <w:szCs w:val="20"/>
        </w:rPr>
        <w:t>E</w:t>
      </w:r>
      <w:r w:rsidR="00D41008" w:rsidRPr="008E0098">
        <w:rPr>
          <w:rFonts w:asciiTheme="minorHAnsi" w:hAnsiTheme="minorHAnsi" w:cs="Arial"/>
          <w:sz w:val="20"/>
          <w:szCs w:val="20"/>
        </w:rPr>
        <w:t xml:space="preserve">nvio de reboque até o posto de abastecimento mais próximo, por intervenção/evento. </w:t>
      </w:r>
    </w:p>
    <w:p w14:paraId="40FD04AA" w14:textId="77777777" w:rsidR="008518D4" w:rsidRPr="006C7C9E" w:rsidRDefault="008518D4" w:rsidP="00DD2E4A">
      <w:pPr>
        <w:pStyle w:val="Default"/>
        <w:numPr>
          <w:ilvl w:val="3"/>
          <w:numId w:val="37"/>
        </w:numPr>
        <w:spacing w:before="240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>Evento</w:t>
      </w:r>
      <w:r w:rsidR="00D41008" w:rsidRPr="006C7C9E">
        <w:rPr>
          <w:rFonts w:asciiTheme="minorHAnsi" w:hAnsiTheme="minorHAnsi" w:cs="Arial"/>
          <w:sz w:val="20"/>
          <w:szCs w:val="20"/>
        </w:rPr>
        <w:t xml:space="preserve">: </w:t>
      </w:r>
      <w:r w:rsidRPr="006C7C9E">
        <w:rPr>
          <w:rFonts w:asciiTheme="minorHAnsi" w:hAnsiTheme="minorHAnsi" w:cs="Arial"/>
          <w:sz w:val="20"/>
          <w:szCs w:val="20"/>
        </w:rPr>
        <w:t>P</w:t>
      </w:r>
      <w:r w:rsidR="00D41008" w:rsidRPr="006C7C9E">
        <w:rPr>
          <w:rFonts w:asciiTheme="minorHAnsi" w:hAnsiTheme="minorHAnsi" w:cs="Arial"/>
          <w:sz w:val="20"/>
          <w:szCs w:val="20"/>
        </w:rPr>
        <w:t xml:space="preserve">ane seca </w:t>
      </w:r>
    </w:p>
    <w:p w14:paraId="7B5C7E4D" w14:textId="13196EBB" w:rsidR="00D41008" w:rsidRPr="006C7C9E" w:rsidRDefault="008518D4" w:rsidP="00DD2E4A">
      <w:pPr>
        <w:pStyle w:val="Default"/>
        <w:numPr>
          <w:ilvl w:val="3"/>
          <w:numId w:val="37"/>
        </w:numPr>
        <w:spacing w:before="240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>Horário De Atendimento</w:t>
      </w:r>
      <w:r w:rsidR="00D41008" w:rsidRPr="006C7C9E">
        <w:rPr>
          <w:rFonts w:asciiTheme="minorHAnsi" w:hAnsiTheme="minorHAnsi" w:cs="Arial"/>
          <w:sz w:val="20"/>
          <w:szCs w:val="20"/>
        </w:rPr>
        <w:t xml:space="preserve">: </w:t>
      </w:r>
      <w:r w:rsidRPr="006C7C9E">
        <w:rPr>
          <w:rFonts w:asciiTheme="minorHAnsi" w:hAnsiTheme="minorHAnsi" w:cs="Arial"/>
          <w:sz w:val="20"/>
          <w:szCs w:val="20"/>
        </w:rPr>
        <w:t>T</w:t>
      </w:r>
      <w:r w:rsidR="00D41008" w:rsidRPr="006C7C9E">
        <w:rPr>
          <w:rFonts w:asciiTheme="minorHAnsi" w:hAnsiTheme="minorHAnsi" w:cs="Arial"/>
          <w:sz w:val="20"/>
          <w:szCs w:val="20"/>
        </w:rPr>
        <w:t>odos os dias, 24h por dia.</w:t>
      </w:r>
    </w:p>
    <w:p w14:paraId="43CE522D" w14:textId="77777777" w:rsidR="008518D4" w:rsidRPr="006C7C9E" w:rsidRDefault="008518D4" w:rsidP="00DD2E4A">
      <w:pPr>
        <w:pStyle w:val="Default"/>
        <w:numPr>
          <w:ilvl w:val="2"/>
          <w:numId w:val="37"/>
        </w:numPr>
        <w:spacing w:before="240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>Exclusões Dos Serviços De Auto</w:t>
      </w:r>
      <w:r w:rsidR="00AF38F2" w:rsidRPr="006C7C9E">
        <w:rPr>
          <w:rFonts w:asciiTheme="minorHAnsi" w:hAnsiTheme="minorHAnsi" w:cs="Arial"/>
          <w:sz w:val="20"/>
          <w:szCs w:val="20"/>
        </w:rPr>
        <w:t>:</w:t>
      </w:r>
      <w:r w:rsidR="00166D99" w:rsidRPr="006C7C9E">
        <w:rPr>
          <w:rFonts w:asciiTheme="minorHAnsi" w:hAnsiTheme="minorHAnsi" w:cs="Arial"/>
          <w:sz w:val="20"/>
          <w:szCs w:val="20"/>
        </w:rPr>
        <w:t xml:space="preserve"> Não estão cobertos por esta Assistência a automóveis de passeio: </w:t>
      </w:r>
    </w:p>
    <w:p w14:paraId="61D64BAD" w14:textId="77777777" w:rsidR="008518D4" w:rsidRPr="006C7C9E" w:rsidRDefault="00166D99" w:rsidP="006C7C9E">
      <w:pPr>
        <w:pStyle w:val="Default"/>
        <w:numPr>
          <w:ilvl w:val="3"/>
          <w:numId w:val="1"/>
        </w:numPr>
        <w:spacing w:before="240"/>
        <w:ind w:left="567" w:hanging="141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 xml:space="preserve">Serviços providenciados diretamente pelo cliente ou terceiros, sem prévio contato com central de atendimento; </w:t>
      </w:r>
    </w:p>
    <w:p w14:paraId="304B765C" w14:textId="77777777" w:rsidR="008518D4" w:rsidRPr="006C7C9E" w:rsidRDefault="00166D99" w:rsidP="006C7C9E">
      <w:pPr>
        <w:pStyle w:val="Default"/>
        <w:numPr>
          <w:ilvl w:val="3"/>
          <w:numId w:val="1"/>
        </w:numPr>
        <w:spacing w:before="240"/>
        <w:ind w:left="567" w:hanging="141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>Ocorrências fora dos âmbitos definidos;</w:t>
      </w:r>
    </w:p>
    <w:p w14:paraId="6EBA8E40" w14:textId="77777777" w:rsidR="008518D4" w:rsidRPr="006C7C9E" w:rsidRDefault="00166D99" w:rsidP="006C7C9E">
      <w:pPr>
        <w:pStyle w:val="Default"/>
        <w:numPr>
          <w:ilvl w:val="3"/>
          <w:numId w:val="1"/>
        </w:numPr>
        <w:spacing w:before="240"/>
        <w:ind w:left="567" w:hanging="141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>Mão de obra para reparação do veículo;</w:t>
      </w:r>
    </w:p>
    <w:p w14:paraId="42ABB9E1" w14:textId="77777777" w:rsidR="008518D4" w:rsidRPr="006C7C9E" w:rsidRDefault="00166D99" w:rsidP="006C7C9E">
      <w:pPr>
        <w:pStyle w:val="Default"/>
        <w:numPr>
          <w:ilvl w:val="3"/>
          <w:numId w:val="1"/>
        </w:numPr>
        <w:spacing w:before="240"/>
        <w:ind w:left="567" w:hanging="141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>Eventos ocorridos com veículos com peso superior a 3,5 toneladas;</w:t>
      </w:r>
    </w:p>
    <w:p w14:paraId="7D834DD2" w14:textId="77777777" w:rsidR="008518D4" w:rsidRPr="006C7C9E" w:rsidRDefault="00166D99" w:rsidP="006C7C9E">
      <w:pPr>
        <w:pStyle w:val="Default"/>
        <w:numPr>
          <w:ilvl w:val="3"/>
          <w:numId w:val="1"/>
        </w:numPr>
        <w:spacing w:before="240"/>
        <w:ind w:left="567" w:hanging="141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>Atendimento em decorrência da prática de competições esportivas, provas de velocidade, rachas ou corridas;</w:t>
      </w:r>
    </w:p>
    <w:p w14:paraId="2304A8A4" w14:textId="77777777" w:rsidR="008518D4" w:rsidRPr="006C7C9E" w:rsidRDefault="00166D99" w:rsidP="006C7C9E">
      <w:pPr>
        <w:pStyle w:val="Default"/>
        <w:numPr>
          <w:ilvl w:val="3"/>
          <w:numId w:val="1"/>
        </w:numPr>
        <w:spacing w:before="240"/>
        <w:ind w:left="567" w:hanging="141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>Acidentes produzidos por ingestão intencional de tóxicos, narcóticos ou bebidas alcoólicas;</w:t>
      </w:r>
    </w:p>
    <w:p w14:paraId="796BC167" w14:textId="77777777" w:rsidR="008518D4" w:rsidRPr="006C7C9E" w:rsidRDefault="00166D99" w:rsidP="006C7C9E">
      <w:pPr>
        <w:pStyle w:val="Default"/>
        <w:numPr>
          <w:ilvl w:val="3"/>
          <w:numId w:val="1"/>
        </w:numPr>
        <w:spacing w:before="240"/>
        <w:ind w:left="567" w:hanging="141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>Mão de obra para reparação do veículo (exceto nos casos de conserto no local);</w:t>
      </w:r>
    </w:p>
    <w:p w14:paraId="4B54E2AF" w14:textId="77777777" w:rsidR="008518D4" w:rsidRPr="006C7C9E" w:rsidRDefault="00166D99" w:rsidP="006C7C9E">
      <w:pPr>
        <w:pStyle w:val="Default"/>
        <w:numPr>
          <w:ilvl w:val="3"/>
          <w:numId w:val="1"/>
        </w:numPr>
        <w:spacing w:before="240"/>
        <w:ind w:left="567" w:hanging="141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>Consertos de pneus;</w:t>
      </w:r>
    </w:p>
    <w:p w14:paraId="3692383A" w14:textId="77777777" w:rsidR="008518D4" w:rsidRPr="006C7C9E" w:rsidRDefault="00166D99" w:rsidP="006C7C9E">
      <w:pPr>
        <w:pStyle w:val="Default"/>
        <w:numPr>
          <w:ilvl w:val="3"/>
          <w:numId w:val="1"/>
        </w:numPr>
        <w:spacing w:before="240"/>
        <w:ind w:left="567" w:hanging="141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>Substituição de peças defeituosas no veículo;</w:t>
      </w:r>
    </w:p>
    <w:p w14:paraId="6861291B" w14:textId="77777777" w:rsidR="008518D4" w:rsidRPr="006C7C9E" w:rsidRDefault="00166D99" w:rsidP="006C7C9E">
      <w:pPr>
        <w:pStyle w:val="Default"/>
        <w:numPr>
          <w:ilvl w:val="3"/>
          <w:numId w:val="1"/>
        </w:numPr>
        <w:spacing w:before="240"/>
        <w:ind w:left="567" w:hanging="141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>Fornecimento de qualquer material destinado à reparação do veículo;</w:t>
      </w:r>
    </w:p>
    <w:p w14:paraId="16203B45" w14:textId="77777777" w:rsidR="008518D4" w:rsidRPr="006C7C9E" w:rsidRDefault="00166D99" w:rsidP="006C7C9E">
      <w:pPr>
        <w:pStyle w:val="Default"/>
        <w:numPr>
          <w:ilvl w:val="3"/>
          <w:numId w:val="1"/>
        </w:numPr>
        <w:spacing w:before="240"/>
        <w:ind w:left="567" w:hanging="141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>Fornecimento de combustível;</w:t>
      </w:r>
    </w:p>
    <w:p w14:paraId="5B0EF444" w14:textId="77777777" w:rsidR="008518D4" w:rsidRPr="006C7C9E" w:rsidRDefault="00166D99" w:rsidP="006C7C9E">
      <w:pPr>
        <w:pStyle w:val="Default"/>
        <w:numPr>
          <w:ilvl w:val="3"/>
          <w:numId w:val="1"/>
        </w:numPr>
        <w:spacing w:before="240"/>
        <w:ind w:left="567" w:hanging="141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lastRenderedPageBreak/>
        <w:t>Despesas ou prejuízos decorrentes de roubo ou furto de acessórios do veículo, bagagem e objetos do cliente e/ou seus acompanhantes;</w:t>
      </w:r>
    </w:p>
    <w:p w14:paraId="1E5189B3" w14:textId="77777777" w:rsidR="008518D4" w:rsidRPr="006C7C9E" w:rsidRDefault="00166D99" w:rsidP="006C7C9E">
      <w:pPr>
        <w:pStyle w:val="Default"/>
        <w:numPr>
          <w:ilvl w:val="3"/>
          <w:numId w:val="1"/>
        </w:numPr>
        <w:spacing w:before="240"/>
        <w:ind w:left="567" w:hanging="141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>Serviços que impliquem o rompimento de lacres quando o veículo estiver na garantia de fábrica;</w:t>
      </w:r>
    </w:p>
    <w:p w14:paraId="17DE9A48" w14:textId="77777777" w:rsidR="008518D4" w:rsidRPr="006C7C9E" w:rsidRDefault="00166D99" w:rsidP="006C7C9E">
      <w:pPr>
        <w:pStyle w:val="Default"/>
        <w:numPr>
          <w:ilvl w:val="3"/>
          <w:numId w:val="1"/>
        </w:numPr>
        <w:spacing w:before="240"/>
        <w:ind w:left="567" w:hanging="141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>Atendimento para veículos em trânsito por estradas, trilhas ou caminhos de difícil acesso, impedidos ou não abertos ao tráfego ou de areias fofas ou movediças;</w:t>
      </w:r>
    </w:p>
    <w:p w14:paraId="2F9B2213" w14:textId="77777777" w:rsidR="008518D4" w:rsidRPr="006C7C9E" w:rsidRDefault="00166D99" w:rsidP="006C7C9E">
      <w:pPr>
        <w:pStyle w:val="Default"/>
        <w:numPr>
          <w:ilvl w:val="3"/>
          <w:numId w:val="1"/>
        </w:numPr>
        <w:spacing w:before="240"/>
        <w:ind w:left="567" w:hanging="141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>Eventos que ocorram em situação de guerra, manifestações populares, atos de terrorismo e sabotagem, greves, enchentes, interdições de rodovias e/ou outras vias de acesso, detenções por parte de qualquer autoridade por delito não derivado de acidente de trânsito e restrições à livre circulação, casos fortuitos e de força maior;</w:t>
      </w:r>
    </w:p>
    <w:p w14:paraId="199B1661" w14:textId="77777777" w:rsidR="008518D4" w:rsidRPr="006C7C9E" w:rsidRDefault="00166D99" w:rsidP="006C7C9E">
      <w:pPr>
        <w:pStyle w:val="Default"/>
        <w:numPr>
          <w:ilvl w:val="3"/>
          <w:numId w:val="1"/>
        </w:numPr>
        <w:spacing w:before="240"/>
        <w:ind w:left="567" w:hanging="141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>Assistências em que o cliente oculte informações necessárias para a prestação do serviço ou descaracterização proposital de um fato ocorrido;</w:t>
      </w:r>
    </w:p>
    <w:p w14:paraId="486C0737" w14:textId="22094644" w:rsidR="0068437D" w:rsidRPr="006C7C9E" w:rsidRDefault="00970072" w:rsidP="006C7C9E">
      <w:pPr>
        <w:pStyle w:val="Default"/>
        <w:numPr>
          <w:ilvl w:val="3"/>
          <w:numId w:val="1"/>
        </w:numPr>
        <w:spacing w:before="240"/>
        <w:ind w:left="567" w:hanging="141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>A</w:t>
      </w:r>
      <w:r w:rsidR="00166D99" w:rsidRPr="006C7C9E">
        <w:rPr>
          <w:rFonts w:asciiTheme="minorHAnsi" w:hAnsiTheme="minorHAnsi" w:cs="Arial"/>
          <w:sz w:val="20"/>
          <w:szCs w:val="20"/>
        </w:rPr>
        <w:t>utomóveis que estiverem sendo utilizadas para prática de atividades “off-road”, trilhas, passeios em dunas, ou locais de difícil ou impossível acesso para o veículo de reboque, como montanhas, praias, encostas, ou outro local que não possua via pública de acesso</w:t>
      </w:r>
    </w:p>
    <w:p w14:paraId="412186D5" w14:textId="77777777" w:rsidR="0002346B" w:rsidRPr="006C7C9E" w:rsidRDefault="0002346B" w:rsidP="006C7C9E">
      <w:pPr>
        <w:pStyle w:val="Default"/>
        <w:spacing w:before="240"/>
        <w:jc w:val="both"/>
        <w:rPr>
          <w:rFonts w:asciiTheme="minorHAnsi" w:hAnsiTheme="minorHAnsi" w:cs="Arial"/>
          <w:b/>
          <w:bCs/>
          <w:sz w:val="20"/>
          <w:szCs w:val="20"/>
        </w:rPr>
      </w:pPr>
    </w:p>
    <w:p w14:paraId="4D0665F8" w14:textId="107739B2" w:rsidR="0027484D" w:rsidRPr="006C7C9E" w:rsidRDefault="008E0098" w:rsidP="006C7C9E">
      <w:pPr>
        <w:pStyle w:val="Default"/>
        <w:numPr>
          <w:ilvl w:val="0"/>
          <w:numId w:val="1"/>
        </w:numPr>
        <w:spacing w:before="240"/>
        <w:ind w:left="0" w:firstLine="0"/>
        <w:jc w:val="both"/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SERVIÇO ASSISTÊNCIA RESIDENCIAL</w:t>
      </w:r>
      <w:r w:rsidR="00CF6D68">
        <w:rPr>
          <w:rFonts w:asciiTheme="minorHAnsi" w:hAnsiTheme="minorHAnsi" w:cs="Arial"/>
          <w:b/>
          <w:bCs/>
          <w:sz w:val="20"/>
          <w:szCs w:val="20"/>
        </w:rPr>
        <w:t xml:space="preserve"> INCLUSOS APÓS TERMINO DA PROMOÇÃO</w:t>
      </w:r>
    </w:p>
    <w:p w14:paraId="283FB284" w14:textId="2A95C230" w:rsidR="00B42971" w:rsidRPr="006C7C9E" w:rsidRDefault="00B42971" w:rsidP="006C7C9E">
      <w:pPr>
        <w:pStyle w:val="Default"/>
        <w:numPr>
          <w:ilvl w:val="1"/>
          <w:numId w:val="1"/>
        </w:numPr>
        <w:spacing w:before="240"/>
        <w:ind w:left="0" w:firstLine="0"/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6C7C9E">
        <w:rPr>
          <w:rFonts w:asciiTheme="minorHAnsi" w:hAnsiTheme="minorHAnsi" w:cs="Arial"/>
          <w:b/>
          <w:bCs/>
          <w:sz w:val="20"/>
          <w:szCs w:val="20"/>
        </w:rPr>
        <w:t>Definições:</w:t>
      </w:r>
    </w:p>
    <w:p w14:paraId="32081D4D" w14:textId="6DE00737" w:rsidR="001D0E32" w:rsidRPr="006C7C9E" w:rsidRDefault="008518D4" w:rsidP="006C7C9E">
      <w:pPr>
        <w:pStyle w:val="Default"/>
        <w:numPr>
          <w:ilvl w:val="2"/>
          <w:numId w:val="1"/>
        </w:numPr>
        <w:spacing w:before="240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b/>
          <w:bCs/>
          <w:sz w:val="20"/>
          <w:szCs w:val="20"/>
        </w:rPr>
        <w:t>Assistência</w:t>
      </w:r>
      <w:r w:rsidR="001D0E32" w:rsidRPr="006C7C9E">
        <w:rPr>
          <w:rFonts w:asciiTheme="minorHAnsi" w:hAnsiTheme="minorHAnsi" w:cs="Arial"/>
          <w:b/>
          <w:bCs/>
          <w:sz w:val="20"/>
          <w:szCs w:val="20"/>
        </w:rPr>
        <w:t>:</w:t>
      </w:r>
      <w:r w:rsidR="001D0E32" w:rsidRPr="006C7C9E">
        <w:rPr>
          <w:rFonts w:asciiTheme="minorHAnsi" w:hAnsiTheme="minorHAnsi" w:cs="Arial"/>
          <w:sz w:val="20"/>
          <w:szCs w:val="20"/>
        </w:rPr>
        <w:t xml:space="preserve"> </w:t>
      </w:r>
      <w:r w:rsidRPr="006C7C9E">
        <w:rPr>
          <w:rFonts w:asciiTheme="minorHAnsi" w:hAnsiTheme="minorHAnsi" w:cs="Arial"/>
          <w:sz w:val="20"/>
          <w:szCs w:val="20"/>
        </w:rPr>
        <w:t>É</w:t>
      </w:r>
      <w:r w:rsidR="001D0E32" w:rsidRPr="006C7C9E">
        <w:rPr>
          <w:rFonts w:asciiTheme="minorHAnsi" w:hAnsiTheme="minorHAnsi" w:cs="Arial"/>
          <w:sz w:val="20"/>
          <w:szCs w:val="20"/>
        </w:rPr>
        <w:t xml:space="preserve"> o serviço que será prestado pela CAIXA ASSISTÊNCIA, obedecendo-se às condições gerais do contrato.</w:t>
      </w:r>
    </w:p>
    <w:p w14:paraId="4A92E08D" w14:textId="07C2515A" w:rsidR="00B42971" w:rsidRPr="006C7C9E" w:rsidRDefault="008518D4" w:rsidP="006C7C9E">
      <w:pPr>
        <w:pStyle w:val="Default"/>
        <w:numPr>
          <w:ilvl w:val="2"/>
          <w:numId w:val="1"/>
        </w:numPr>
        <w:spacing w:before="240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b/>
          <w:bCs/>
          <w:sz w:val="20"/>
          <w:szCs w:val="20"/>
        </w:rPr>
        <w:t>Evento Previstos:</w:t>
      </w:r>
      <w:r w:rsidRPr="006C7C9E">
        <w:rPr>
          <w:rFonts w:asciiTheme="minorHAnsi" w:hAnsiTheme="minorHAnsi" w:cs="Arial"/>
          <w:sz w:val="20"/>
          <w:szCs w:val="20"/>
        </w:rPr>
        <w:t xml:space="preserve"> </w:t>
      </w:r>
      <w:r w:rsidR="00B42971" w:rsidRPr="006C7C9E">
        <w:rPr>
          <w:rFonts w:asciiTheme="minorHAnsi" w:hAnsiTheme="minorHAnsi" w:cs="Arial"/>
          <w:sz w:val="20"/>
          <w:szCs w:val="20"/>
        </w:rPr>
        <w:t xml:space="preserve">Eventos </w:t>
      </w:r>
      <w:r w:rsidR="00665066" w:rsidRPr="006C7C9E">
        <w:rPr>
          <w:rFonts w:asciiTheme="minorHAnsi" w:hAnsiTheme="minorHAnsi" w:cs="Arial"/>
          <w:sz w:val="20"/>
          <w:szCs w:val="20"/>
        </w:rPr>
        <w:t>externos, súbitos e fortuitos, involuntários por parte do cliente ou de seus prepostos, que provoquem danos materiais na residência assistida e/ou resultem em ferimentos nos seus ocupantes, decorrentes das seguintes situações: roubo ou furto qualificado (caracterizado pela destruição ou rompimento de obstáculos para acesso à residência, como, por exemplo, arrombamento); incêndio / raio / explosão; dano elétrico (caracterizado pela sobrecarga de energia); desmoronamento; vendaval / granizo / fumaça; alagamento (dano por água proveniente, súbita e imprevistamente, de rupturas ou entupimentos da rede interna de água); impacto de veículos; queda de aeronaves.</w:t>
      </w:r>
    </w:p>
    <w:p w14:paraId="03B283B5" w14:textId="4FA95DFE" w:rsidR="00A57098" w:rsidRPr="006C7C9E" w:rsidRDefault="008518D4" w:rsidP="006C7C9E">
      <w:pPr>
        <w:pStyle w:val="Default"/>
        <w:numPr>
          <w:ilvl w:val="2"/>
          <w:numId w:val="1"/>
        </w:numPr>
        <w:spacing w:before="240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b/>
          <w:bCs/>
          <w:sz w:val="20"/>
          <w:szCs w:val="20"/>
        </w:rPr>
        <w:t>Problemas Emergenciais</w:t>
      </w:r>
      <w:r w:rsidR="00A57098" w:rsidRPr="006C7C9E">
        <w:rPr>
          <w:rFonts w:asciiTheme="minorHAnsi" w:hAnsiTheme="minorHAnsi" w:cs="Arial"/>
          <w:b/>
          <w:bCs/>
          <w:sz w:val="20"/>
          <w:szCs w:val="20"/>
        </w:rPr>
        <w:t>:</w:t>
      </w:r>
      <w:r w:rsidR="00A57098" w:rsidRPr="006C7C9E">
        <w:rPr>
          <w:rFonts w:asciiTheme="minorHAnsi" w:hAnsiTheme="minorHAnsi" w:cs="Arial"/>
          <w:sz w:val="20"/>
          <w:szCs w:val="20"/>
        </w:rPr>
        <w:t xml:space="preserve"> </w:t>
      </w:r>
      <w:r w:rsidRPr="006C7C9E">
        <w:rPr>
          <w:rFonts w:asciiTheme="minorHAnsi" w:hAnsiTheme="minorHAnsi" w:cs="Arial"/>
          <w:sz w:val="20"/>
          <w:szCs w:val="20"/>
        </w:rPr>
        <w:t>É</w:t>
      </w:r>
      <w:r w:rsidR="00A57098" w:rsidRPr="006C7C9E">
        <w:rPr>
          <w:rFonts w:asciiTheme="minorHAnsi" w:hAnsiTheme="minorHAnsi" w:cs="Arial"/>
          <w:sz w:val="20"/>
          <w:szCs w:val="20"/>
        </w:rPr>
        <w:t xml:space="preserve"> evento súbito, inesperado, ocasionado pela danificação ou desgaste de materiais no imóvel, independentemente da ocorrência de evento previsto, que exige atendimento imediato para evitar a seriedade dos danos, ou diminuir suas consequências, em caráter exclusivamente reparatório, com serviços para as seguintes situações:</w:t>
      </w:r>
    </w:p>
    <w:p w14:paraId="3223B92C" w14:textId="7277586D" w:rsidR="00A57098" w:rsidRPr="006C7C9E" w:rsidRDefault="00665066" w:rsidP="006C7C9E">
      <w:pPr>
        <w:pStyle w:val="Default"/>
        <w:numPr>
          <w:ilvl w:val="2"/>
          <w:numId w:val="1"/>
        </w:numPr>
        <w:spacing w:before="240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b/>
          <w:bCs/>
          <w:sz w:val="20"/>
          <w:szCs w:val="20"/>
        </w:rPr>
        <w:t>Chaveiro</w:t>
      </w:r>
      <w:r w:rsidR="00A57098" w:rsidRPr="006C7C9E">
        <w:rPr>
          <w:rFonts w:asciiTheme="minorHAnsi" w:hAnsiTheme="minorHAnsi" w:cs="Arial"/>
          <w:b/>
          <w:bCs/>
          <w:sz w:val="20"/>
          <w:szCs w:val="20"/>
        </w:rPr>
        <w:t>:</w:t>
      </w:r>
      <w:r w:rsidR="00A57098" w:rsidRPr="006C7C9E">
        <w:rPr>
          <w:rFonts w:asciiTheme="minorHAnsi" w:hAnsiTheme="minorHAnsi" w:cs="Arial"/>
          <w:sz w:val="20"/>
          <w:szCs w:val="20"/>
        </w:rPr>
        <w:t xml:space="preserve"> Perda, Quebra da chave na fechadura, roubo ou furto da(s) chave(s) de porta(s) de acesso a Residência Assistida.</w:t>
      </w:r>
    </w:p>
    <w:p w14:paraId="26D61038" w14:textId="47A57CF0" w:rsidR="00A57098" w:rsidRPr="006C7C9E" w:rsidRDefault="00665066" w:rsidP="006C7C9E">
      <w:pPr>
        <w:pStyle w:val="Default"/>
        <w:numPr>
          <w:ilvl w:val="2"/>
          <w:numId w:val="1"/>
        </w:numPr>
        <w:spacing w:before="240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b/>
          <w:bCs/>
          <w:sz w:val="20"/>
          <w:szCs w:val="20"/>
        </w:rPr>
        <w:t>Problemas Hidráulicos</w:t>
      </w:r>
      <w:r w:rsidR="00A57098" w:rsidRPr="006C7C9E">
        <w:rPr>
          <w:rFonts w:asciiTheme="minorHAnsi" w:hAnsiTheme="minorHAnsi" w:cs="Arial"/>
          <w:b/>
          <w:bCs/>
          <w:sz w:val="20"/>
          <w:szCs w:val="20"/>
        </w:rPr>
        <w:t>:</w:t>
      </w:r>
      <w:r w:rsidR="00A57098" w:rsidRPr="006C7C9E">
        <w:rPr>
          <w:rFonts w:asciiTheme="minorHAnsi" w:hAnsiTheme="minorHAnsi" w:cs="Arial"/>
          <w:sz w:val="20"/>
          <w:szCs w:val="20"/>
        </w:rPr>
        <w:t xml:space="preserve"> Vazamento em tubulações (aparentes), em PVC de 1 a 4 polegadas, torneiras, sifões, chuveiros, válvulas de descarga e registros.  Desentupimento de ramais internos em pias, ralos, vasos sanitários e tanques, excluídos entupimentos de rede de esgoto que interligam as caixas de inspeção de gordura e esgoto da residência;</w:t>
      </w:r>
    </w:p>
    <w:p w14:paraId="62D9765A" w14:textId="31D23CA5" w:rsidR="00A57098" w:rsidRPr="006C7C9E" w:rsidRDefault="00665066" w:rsidP="006C7C9E">
      <w:pPr>
        <w:pStyle w:val="Default"/>
        <w:numPr>
          <w:ilvl w:val="2"/>
          <w:numId w:val="1"/>
        </w:numPr>
        <w:spacing w:before="240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b/>
          <w:bCs/>
          <w:sz w:val="20"/>
          <w:szCs w:val="20"/>
        </w:rPr>
        <w:t>Problemas Elétricos</w:t>
      </w:r>
      <w:r w:rsidR="00A57098" w:rsidRPr="006C7C9E">
        <w:rPr>
          <w:rFonts w:asciiTheme="minorHAnsi" w:hAnsiTheme="minorHAnsi" w:cs="Arial"/>
          <w:b/>
          <w:bCs/>
          <w:sz w:val="20"/>
          <w:szCs w:val="20"/>
        </w:rPr>
        <w:t>:</w:t>
      </w:r>
      <w:r w:rsidR="00A57098" w:rsidRPr="006C7C9E">
        <w:rPr>
          <w:rFonts w:asciiTheme="minorHAnsi" w:hAnsiTheme="minorHAnsi" w:cs="Arial"/>
          <w:sz w:val="20"/>
          <w:szCs w:val="20"/>
        </w:rPr>
        <w:t xml:space="preserve"> Tomadas queimadas, interruptores defeituosos, disjuntores e fusíveis danificados, chaves faca, troca de resistências de chuveiros (não blindados), torneiras elétricas decorrentes de problemas funcionais ou que possam vir a acarretar curto-circuito ou interrupção de energia na residência.</w:t>
      </w:r>
    </w:p>
    <w:p w14:paraId="600E604C" w14:textId="2242BE23" w:rsidR="00A57098" w:rsidRPr="006C7C9E" w:rsidRDefault="00665066" w:rsidP="006C7C9E">
      <w:pPr>
        <w:pStyle w:val="Default"/>
        <w:numPr>
          <w:ilvl w:val="2"/>
          <w:numId w:val="1"/>
        </w:numPr>
        <w:spacing w:before="240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b/>
          <w:bCs/>
          <w:sz w:val="20"/>
          <w:szCs w:val="20"/>
        </w:rPr>
        <w:lastRenderedPageBreak/>
        <w:t>Quebra De Vidros</w:t>
      </w:r>
      <w:r w:rsidR="00A57098" w:rsidRPr="006C7C9E">
        <w:rPr>
          <w:rFonts w:asciiTheme="minorHAnsi" w:hAnsiTheme="minorHAnsi" w:cs="Arial"/>
          <w:b/>
          <w:bCs/>
          <w:sz w:val="20"/>
          <w:szCs w:val="20"/>
        </w:rPr>
        <w:t>:</w:t>
      </w:r>
      <w:r w:rsidR="00A57098" w:rsidRPr="006C7C9E">
        <w:rPr>
          <w:rFonts w:asciiTheme="minorHAnsi" w:hAnsiTheme="minorHAnsi" w:cs="Arial"/>
          <w:sz w:val="20"/>
          <w:szCs w:val="20"/>
        </w:rPr>
        <w:t xml:space="preserve"> quebra de vidros de portas e janelas externas, deixando a Residência Assistida vulnerável.</w:t>
      </w:r>
    </w:p>
    <w:p w14:paraId="08610EAD" w14:textId="72EF630C" w:rsidR="00343B65" w:rsidRPr="006C7C9E" w:rsidRDefault="00343B65" w:rsidP="006C7C9E">
      <w:pPr>
        <w:pStyle w:val="Default"/>
        <w:numPr>
          <w:ilvl w:val="3"/>
          <w:numId w:val="1"/>
        </w:numPr>
        <w:spacing w:before="240"/>
        <w:ind w:left="567" w:hanging="141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>Os tipos de vidros cobertos são: canelado, liso ou martelado, desde que sejam transparentes e possuam até 4mm de espessura. A CAIXA ASSISTÊNCIA não terá responsabilidade sobre a localização de vidros coloridos, fumês, temperados, jateados, especiais ou que estejam fora de linha de fabricação. A responsabilidade da CAIXA ASSISTÊNCIA será tirar o Cliente da situação emergencial, colocando um vidro transparente ou tapume e o serviço será encerrado. Entende-se por reparo emergencial o fechamento e/ou vedação da área afetada pela ruptura, através de materiais alternativos, tais como: madeira, plástico ou outros materiais que assegurem o fechamento e/ou vedação da Residência Assistida.</w:t>
      </w:r>
    </w:p>
    <w:p w14:paraId="3CD0592E" w14:textId="72529A92" w:rsidR="00343B65" w:rsidRPr="006C7C9E" w:rsidRDefault="00665066" w:rsidP="006C7C9E">
      <w:pPr>
        <w:pStyle w:val="Default"/>
        <w:numPr>
          <w:ilvl w:val="2"/>
          <w:numId w:val="1"/>
        </w:numPr>
        <w:spacing w:before="240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b/>
          <w:bCs/>
          <w:sz w:val="20"/>
          <w:szCs w:val="20"/>
        </w:rPr>
        <w:t>Fato Gerador</w:t>
      </w:r>
      <w:r w:rsidR="009E6F95" w:rsidRPr="006C7C9E">
        <w:rPr>
          <w:rFonts w:asciiTheme="minorHAnsi" w:hAnsiTheme="minorHAnsi" w:cs="Arial"/>
          <w:b/>
          <w:bCs/>
          <w:sz w:val="20"/>
          <w:szCs w:val="20"/>
        </w:rPr>
        <w:t>:</w:t>
      </w:r>
      <w:r w:rsidR="009E6F95" w:rsidRPr="006C7C9E">
        <w:rPr>
          <w:rFonts w:asciiTheme="minorHAnsi" w:hAnsiTheme="minorHAnsi" w:cs="Arial"/>
          <w:sz w:val="20"/>
          <w:szCs w:val="20"/>
        </w:rPr>
        <w:t xml:space="preserve"> </w:t>
      </w:r>
      <w:r w:rsidRPr="006C7C9E">
        <w:rPr>
          <w:rFonts w:asciiTheme="minorHAnsi" w:hAnsiTheme="minorHAnsi" w:cs="Arial"/>
          <w:sz w:val="20"/>
          <w:szCs w:val="20"/>
        </w:rPr>
        <w:t>E</w:t>
      </w:r>
      <w:r w:rsidR="009E6F95" w:rsidRPr="006C7C9E">
        <w:rPr>
          <w:rFonts w:asciiTheme="minorHAnsi" w:hAnsiTheme="minorHAnsi" w:cs="Arial"/>
          <w:sz w:val="20"/>
          <w:szCs w:val="20"/>
        </w:rPr>
        <w:t>m complemento a definição do Evento Previsto e Problema Emergencial especificados acima, para aplicar o limite de cobertura, a assistência será prestada visando atender da melhor forma o cliente, retirando-o da situação emergencial. O fato gerador analisado para a assistência será o que está ocasionando ou ocasionou o problema, podendo envolver vários componentes ou pontos durante a assistência. Ex.: Caso ocorra um raio ou queda de energia danificando lâmpada (s), tomada (s) entre outros pontos elétricos da Residência Assistida, será prestado o serviço para restabelecer a energia e o perfeito funcionamento de todos os pontos, consumindo uma intervenção, respeitando o limite monetário. Caso seja um problema isolado sem ligação com o “fato gerador”, ex.: o raio ou queda de energia não afetou a fiação da cozinha e o cliente informa que as tomadas deste cômodo estão em curto ou sem funcionar, a assistência poderá ser fornecida, descontado do limite de outra intervenção, caso o cliente disponha e concorde, solicitando neste caso, a abertura de uma nova assistência. Uma outra opção será o cliente arcar com as despesas extras diretamente com o Prestador, para que não seja consumido o seu limite de intervenção.</w:t>
      </w:r>
    </w:p>
    <w:p w14:paraId="66A596D4" w14:textId="5505D146" w:rsidR="009E6F95" w:rsidRPr="006C7C9E" w:rsidRDefault="00665066" w:rsidP="006C7C9E">
      <w:pPr>
        <w:pStyle w:val="Default"/>
        <w:numPr>
          <w:ilvl w:val="2"/>
          <w:numId w:val="1"/>
        </w:numPr>
        <w:spacing w:before="240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b/>
          <w:bCs/>
          <w:sz w:val="20"/>
          <w:szCs w:val="20"/>
        </w:rPr>
        <w:t>Residência Assistida</w:t>
      </w:r>
      <w:r w:rsidR="009E6F95" w:rsidRPr="006C7C9E">
        <w:rPr>
          <w:rFonts w:asciiTheme="minorHAnsi" w:hAnsiTheme="minorHAnsi" w:cs="Arial"/>
          <w:b/>
          <w:bCs/>
          <w:sz w:val="20"/>
          <w:szCs w:val="20"/>
        </w:rPr>
        <w:t>:</w:t>
      </w:r>
      <w:r w:rsidR="009E6F95" w:rsidRPr="006C7C9E">
        <w:rPr>
          <w:rFonts w:asciiTheme="minorHAnsi" w:hAnsiTheme="minorHAnsi" w:cs="Arial"/>
          <w:sz w:val="20"/>
          <w:szCs w:val="20"/>
        </w:rPr>
        <w:t xml:space="preserve"> </w:t>
      </w:r>
      <w:r w:rsidRPr="006C7C9E">
        <w:rPr>
          <w:rFonts w:asciiTheme="minorHAnsi" w:hAnsiTheme="minorHAnsi" w:cs="Arial"/>
          <w:sz w:val="20"/>
          <w:szCs w:val="20"/>
        </w:rPr>
        <w:t>D</w:t>
      </w:r>
      <w:r w:rsidR="009E6F95" w:rsidRPr="006C7C9E">
        <w:rPr>
          <w:rFonts w:asciiTheme="minorHAnsi" w:hAnsiTheme="minorHAnsi" w:cs="Arial"/>
          <w:sz w:val="20"/>
          <w:szCs w:val="20"/>
        </w:rPr>
        <w:t>esigna a área territorial (terreno + construções) da residência do cliente, e desde que dentro do território nacional.</w:t>
      </w:r>
    </w:p>
    <w:p w14:paraId="5B27E6B5" w14:textId="72B65494" w:rsidR="0075038F" w:rsidRPr="006C7C9E" w:rsidRDefault="00665066" w:rsidP="006C7C9E">
      <w:pPr>
        <w:pStyle w:val="Default"/>
        <w:numPr>
          <w:ilvl w:val="2"/>
          <w:numId w:val="1"/>
        </w:numPr>
        <w:spacing w:before="240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b/>
          <w:bCs/>
          <w:sz w:val="20"/>
          <w:szCs w:val="20"/>
        </w:rPr>
        <w:t>Intervenção</w:t>
      </w:r>
      <w:r w:rsidR="0075038F" w:rsidRPr="006C7C9E">
        <w:rPr>
          <w:rFonts w:asciiTheme="minorHAnsi" w:hAnsiTheme="minorHAnsi" w:cs="Arial"/>
          <w:b/>
          <w:bCs/>
          <w:sz w:val="20"/>
          <w:szCs w:val="20"/>
        </w:rPr>
        <w:t>:</w:t>
      </w:r>
      <w:r w:rsidR="0075038F" w:rsidRPr="006C7C9E">
        <w:rPr>
          <w:rFonts w:asciiTheme="minorHAnsi" w:hAnsiTheme="minorHAnsi" w:cs="Arial"/>
          <w:sz w:val="20"/>
          <w:szCs w:val="20"/>
        </w:rPr>
        <w:t xml:space="preserve"> Refere-se à quantidade de utilizações dos serviços a serem disponibilizados, conforme limite contratado. Será considerado uma Intervenção utilizada, sempre que liberado o serviço solicitado ao Cliente e/ou na necessidade de cancelamento da intervenção da assistência, caso não seja realizado o cancelamento no prazo máximo de até 10 minutos, junto a central de assistência.</w:t>
      </w:r>
    </w:p>
    <w:p w14:paraId="364C6AAA" w14:textId="4FB2C07A" w:rsidR="0075038F" w:rsidRPr="006C7C9E" w:rsidRDefault="00665066" w:rsidP="006C7C9E">
      <w:pPr>
        <w:pStyle w:val="Default"/>
        <w:numPr>
          <w:ilvl w:val="2"/>
          <w:numId w:val="1"/>
        </w:numPr>
        <w:spacing w:before="240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b/>
          <w:bCs/>
          <w:sz w:val="20"/>
          <w:szCs w:val="20"/>
        </w:rPr>
        <w:t>Material Básico</w:t>
      </w:r>
      <w:r w:rsidR="0075038F" w:rsidRPr="006C7C9E">
        <w:rPr>
          <w:rFonts w:asciiTheme="minorHAnsi" w:hAnsiTheme="minorHAnsi" w:cs="Arial"/>
          <w:b/>
          <w:bCs/>
          <w:sz w:val="20"/>
          <w:szCs w:val="20"/>
        </w:rPr>
        <w:t>:</w:t>
      </w:r>
      <w:r w:rsidR="0075038F" w:rsidRPr="006C7C9E">
        <w:rPr>
          <w:rFonts w:asciiTheme="minorHAnsi" w:hAnsiTheme="minorHAnsi" w:cs="Arial"/>
          <w:sz w:val="20"/>
          <w:szCs w:val="20"/>
        </w:rPr>
        <w:t xml:space="preserve"> Entende-se por Material básico, o conjunto dos objetos que são utilizados para concluir ou auxiliar na conclusão de algum reparo ou serviço de instalação residencial. Exemplo, para o serviço de encanador teríamos o material básico Veda Rosca.</w:t>
      </w:r>
    </w:p>
    <w:p w14:paraId="72E2D7E5" w14:textId="27F6C531" w:rsidR="0075038F" w:rsidRPr="006C7C9E" w:rsidRDefault="00665066" w:rsidP="006C7C9E">
      <w:pPr>
        <w:pStyle w:val="Default"/>
        <w:numPr>
          <w:ilvl w:val="2"/>
          <w:numId w:val="1"/>
        </w:numPr>
        <w:spacing w:before="240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b/>
          <w:bCs/>
          <w:sz w:val="20"/>
          <w:szCs w:val="20"/>
        </w:rPr>
        <w:t>Limite</w:t>
      </w:r>
      <w:r w:rsidR="0075038F" w:rsidRPr="006C7C9E">
        <w:rPr>
          <w:rFonts w:asciiTheme="minorHAnsi" w:hAnsiTheme="minorHAnsi" w:cs="Arial"/>
          <w:b/>
          <w:bCs/>
          <w:sz w:val="20"/>
          <w:szCs w:val="20"/>
        </w:rPr>
        <w:t>:</w:t>
      </w:r>
      <w:r w:rsidR="0075038F" w:rsidRPr="006C7C9E">
        <w:rPr>
          <w:rFonts w:asciiTheme="minorHAnsi" w:hAnsiTheme="minorHAnsi" w:cs="Arial"/>
          <w:sz w:val="20"/>
          <w:szCs w:val="20"/>
        </w:rPr>
        <w:t xml:space="preserve"> </w:t>
      </w:r>
      <w:r w:rsidRPr="006C7C9E">
        <w:rPr>
          <w:rFonts w:asciiTheme="minorHAnsi" w:hAnsiTheme="minorHAnsi" w:cs="Arial"/>
          <w:sz w:val="20"/>
          <w:szCs w:val="20"/>
        </w:rPr>
        <w:t>É</w:t>
      </w:r>
      <w:r w:rsidR="0075038F" w:rsidRPr="006C7C9E">
        <w:rPr>
          <w:rFonts w:asciiTheme="minorHAnsi" w:hAnsiTheme="minorHAnsi" w:cs="Arial"/>
          <w:sz w:val="20"/>
          <w:szCs w:val="20"/>
        </w:rPr>
        <w:t xml:space="preserve"> o critério de limitação ou exclusão do direito ao serviço de assistência a ser prestado, estabelecido em função de: a) Modalidade do evento; b) Valor máximo de cada um dos serviços; c) Número máximo de acionamento de um Serviço de Assistência por um mesmo</w:t>
      </w:r>
      <w:r w:rsidR="00015506" w:rsidRPr="006C7C9E">
        <w:rPr>
          <w:rFonts w:asciiTheme="minorHAnsi" w:hAnsiTheme="minorHAnsi" w:cs="Arial"/>
          <w:sz w:val="20"/>
          <w:szCs w:val="20"/>
        </w:rPr>
        <w:t xml:space="preserve"> </w:t>
      </w:r>
      <w:r w:rsidR="0075038F" w:rsidRPr="006C7C9E">
        <w:rPr>
          <w:rFonts w:asciiTheme="minorHAnsi" w:hAnsiTheme="minorHAnsi" w:cs="Arial"/>
          <w:sz w:val="20"/>
          <w:szCs w:val="20"/>
        </w:rPr>
        <w:t>Cliente dentro do período de 12 (doze) meses, ou conforme período de vigência contratado</w:t>
      </w:r>
      <w:r w:rsidR="00015506" w:rsidRPr="006C7C9E">
        <w:rPr>
          <w:rFonts w:asciiTheme="minorHAnsi" w:hAnsiTheme="minorHAnsi" w:cs="Arial"/>
          <w:sz w:val="20"/>
          <w:szCs w:val="20"/>
        </w:rPr>
        <w:t>.</w:t>
      </w:r>
    </w:p>
    <w:p w14:paraId="1FB7A9D0" w14:textId="2177D718" w:rsidR="00015506" w:rsidRPr="006C7C9E" w:rsidRDefault="00665066" w:rsidP="006C7C9E">
      <w:pPr>
        <w:pStyle w:val="Default"/>
        <w:numPr>
          <w:ilvl w:val="2"/>
          <w:numId w:val="1"/>
        </w:numPr>
        <w:spacing w:before="240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b/>
          <w:bCs/>
          <w:sz w:val="20"/>
          <w:szCs w:val="20"/>
        </w:rPr>
        <w:t>Peça</w:t>
      </w:r>
      <w:r w:rsidR="00015506" w:rsidRPr="006C7C9E">
        <w:rPr>
          <w:rFonts w:asciiTheme="minorHAnsi" w:hAnsiTheme="minorHAnsi" w:cs="Arial"/>
          <w:b/>
          <w:bCs/>
          <w:sz w:val="20"/>
          <w:szCs w:val="20"/>
        </w:rPr>
        <w:t>:</w:t>
      </w:r>
      <w:r w:rsidR="00015506" w:rsidRPr="006C7C9E">
        <w:rPr>
          <w:rFonts w:asciiTheme="minorHAnsi" w:hAnsiTheme="minorHAnsi" w:cs="Arial"/>
          <w:sz w:val="20"/>
          <w:szCs w:val="20"/>
        </w:rPr>
        <w:t xml:space="preserve"> Entende-se por peça, um ou mais elementos que formam um conjunto e permite o funcionamento de um todo. Para o conceito de assistência Peça define-se como item necessário para o funcionamento de um equipamento residencial (eletrodoméstico ou eletroeletrônico), exemplo um motor de geladeira</w:t>
      </w:r>
      <w:r w:rsidR="009E341B" w:rsidRPr="006C7C9E">
        <w:rPr>
          <w:rFonts w:asciiTheme="minorHAnsi" w:hAnsiTheme="minorHAnsi" w:cs="Arial"/>
          <w:sz w:val="20"/>
          <w:szCs w:val="20"/>
        </w:rPr>
        <w:t>.</w:t>
      </w:r>
    </w:p>
    <w:p w14:paraId="5BBACE0C" w14:textId="707CDBAB" w:rsidR="009E341B" w:rsidRPr="006C7C9E" w:rsidRDefault="00665066" w:rsidP="006C7C9E">
      <w:pPr>
        <w:pStyle w:val="Default"/>
        <w:numPr>
          <w:ilvl w:val="2"/>
          <w:numId w:val="1"/>
        </w:numPr>
        <w:spacing w:before="240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b/>
          <w:bCs/>
          <w:sz w:val="20"/>
          <w:szCs w:val="20"/>
        </w:rPr>
        <w:t>Prestadores</w:t>
      </w:r>
      <w:r w:rsidR="009E341B" w:rsidRPr="006C7C9E">
        <w:rPr>
          <w:rFonts w:asciiTheme="minorHAnsi" w:hAnsiTheme="minorHAnsi" w:cs="Arial"/>
          <w:b/>
          <w:bCs/>
          <w:sz w:val="20"/>
          <w:szCs w:val="20"/>
        </w:rPr>
        <w:t>:</w:t>
      </w:r>
      <w:r w:rsidR="009E341B" w:rsidRPr="006C7C9E">
        <w:rPr>
          <w:rFonts w:asciiTheme="minorHAnsi" w:hAnsiTheme="minorHAnsi" w:cs="Arial"/>
          <w:sz w:val="20"/>
          <w:szCs w:val="20"/>
        </w:rPr>
        <w:t xml:space="preserve"> </w:t>
      </w:r>
      <w:r w:rsidRPr="006C7C9E">
        <w:rPr>
          <w:rFonts w:asciiTheme="minorHAnsi" w:hAnsiTheme="minorHAnsi" w:cs="Arial"/>
          <w:sz w:val="20"/>
          <w:szCs w:val="20"/>
        </w:rPr>
        <w:t>S</w:t>
      </w:r>
      <w:r w:rsidR="009E341B" w:rsidRPr="006C7C9E">
        <w:rPr>
          <w:rFonts w:asciiTheme="minorHAnsi" w:hAnsiTheme="minorHAnsi" w:cs="Arial"/>
          <w:sz w:val="20"/>
          <w:szCs w:val="20"/>
        </w:rPr>
        <w:t>ão as pessoas físicas e jurídicas integrantes dos cadastros e registros da CAIXA ASSISTÊNCIA, para serem selecionadas e/ou contratadas por sua conta, risco e de acordo com seus próprios critérios de escolha, para prestação dos serviços em suas várias modalidades</w:t>
      </w:r>
    </w:p>
    <w:p w14:paraId="3D9B52DA" w14:textId="77777777" w:rsidR="00665066" w:rsidRPr="006C7C9E" w:rsidRDefault="00665066" w:rsidP="006C7C9E">
      <w:pPr>
        <w:pStyle w:val="Default"/>
        <w:numPr>
          <w:ilvl w:val="2"/>
          <w:numId w:val="1"/>
        </w:numPr>
        <w:spacing w:before="240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b/>
          <w:bCs/>
          <w:sz w:val="20"/>
          <w:szCs w:val="20"/>
        </w:rPr>
        <w:t>Retorno E Garantia</w:t>
      </w:r>
      <w:r w:rsidRPr="006C7C9E">
        <w:rPr>
          <w:rFonts w:asciiTheme="minorHAnsi" w:hAnsiTheme="minorHAnsi" w:cs="Arial"/>
          <w:sz w:val="20"/>
          <w:szCs w:val="20"/>
        </w:rPr>
        <w:t xml:space="preserve"> </w:t>
      </w:r>
    </w:p>
    <w:p w14:paraId="0F786728" w14:textId="77777777" w:rsidR="00665066" w:rsidRPr="006C7C9E" w:rsidRDefault="009E341B" w:rsidP="006C7C9E">
      <w:pPr>
        <w:pStyle w:val="Default"/>
        <w:numPr>
          <w:ilvl w:val="3"/>
          <w:numId w:val="1"/>
        </w:numPr>
        <w:spacing w:before="240"/>
        <w:ind w:left="567" w:hanging="141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lastRenderedPageBreak/>
        <w:t>Os serviços executados possuem a garantia de mão de obra de 90 (noventa) dias, após a execução do serviço</w:t>
      </w:r>
      <w:r w:rsidR="00665066" w:rsidRPr="006C7C9E">
        <w:rPr>
          <w:rFonts w:asciiTheme="minorHAnsi" w:hAnsiTheme="minorHAnsi" w:cs="Arial"/>
          <w:sz w:val="20"/>
          <w:szCs w:val="20"/>
        </w:rPr>
        <w:t>;</w:t>
      </w:r>
    </w:p>
    <w:p w14:paraId="34E8D2CD" w14:textId="77777777" w:rsidR="00665066" w:rsidRPr="006C7C9E" w:rsidRDefault="009E341B" w:rsidP="006C7C9E">
      <w:pPr>
        <w:pStyle w:val="Default"/>
        <w:numPr>
          <w:ilvl w:val="3"/>
          <w:numId w:val="1"/>
        </w:numPr>
        <w:spacing w:before="240"/>
        <w:ind w:left="567" w:hanging="141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>Garantia válida considerando o primeiro atendimento. Caso seja necessário o retorno da garantia, será contabilizado do primeiro atendimento, não sendo estendido para o(s) demais</w:t>
      </w:r>
      <w:r w:rsidR="00665066" w:rsidRPr="006C7C9E">
        <w:rPr>
          <w:rFonts w:asciiTheme="minorHAnsi" w:hAnsiTheme="minorHAnsi" w:cs="Arial"/>
          <w:sz w:val="20"/>
          <w:szCs w:val="20"/>
        </w:rPr>
        <w:t>;</w:t>
      </w:r>
    </w:p>
    <w:p w14:paraId="27D26CE3" w14:textId="77777777" w:rsidR="00665066" w:rsidRPr="006C7C9E" w:rsidRDefault="009E341B" w:rsidP="006C7C9E">
      <w:pPr>
        <w:pStyle w:val="Default"/>
        <w:numPr>
          <w:ilvl w:val="3"/>
          <w:numId w:val="1"/>
        </w:numPr>
        <w:spacing w:before="240"/>
        <w:ind w:left="567" w:hanging="141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>Caso o Cliente solicite o retorno do Prestador e o problema informado não decorrer do serviço executado, a sua solicitação será considerada como novo atendimento, o qual não estará coberto pela garantia decorrente do serviço prestado anteriormente e contabilizará em uma outra assistência</w:t>
      </w:r>
      <w:r w:rsidR="00665066" w:rsidRPr="006C7C9E">
        <w:rPr>
          <w:rFonts w:asciiTheme="minorHAnsi" w:hAnsiTheme="minorHAnsi" w:cs="Arial"/>
          <w:sz w:val="20"/>
          <w:szCs w:val="20"/>
        </w:rPr>
        <w:t>;</w:t>
      </w:r>
    </w:p>
    <w:p w14:paraId="7501737C" w14:textId="77777777" w:rsidR="00665066" w:rsidRPr="006C7C9E" w:rsidRDefault="009E341B" w:rsidP="006C7C9E">
      <w:pPr>
        <w:pStyle w:val="Default"/>
        <w:numPr>
          <w:ilvl w:val="3"/>
          <w:numId w:val="1"/>
        </w:numPr>
        <w:spacing w:before="240"/>
        <w:ind w:left="567" w:hanging="141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>Para troca de resistência, a Assistência não será responsável pela garantia, caso a queima seja decorrente a utilização errônea (ex.: consumidor para obter a água do chuveiro mais quente, abre o mínimo do registro, causando um problema no funcionamento, e consequentemente, danificando, ou mudança de temperatura com o chuveiro ligado)</w:t>
      </w:r>
      <w:r w:rsidR="00665066" w:rsidRPr="006C7C9E">
        <w:rPr>
          <w:rFonts w:asciiTheme="minorHAnsi" w:hAnsiTheme="minorHAnsi" w:cs="Arial"/>
          <w:sz w:val="20"/>
          <w:szCs w:val="20"/>
        </w:rPr>
        <w:t>;</w:t>
      </w:r>
    </w:p>
    <w:p w14:paraId="271E7280" w14:textId="77777777" w:rsidR="00665066" w:rsidRPr="006C7C9E" w:rsidRDefault="009E341B" w:rsidP="006C7C9E">
      <w:pPr>
        <w:pStyle w:val="Default"/>
        <w:numPr>
          <w:ilvl w:val="3"/>
          <w:numId w:val="1"/>
        </w:numPr>
        <w:spacing w:before="240"/>
        <w:ind w:left="567" w:hanging="141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>Para lâmpadas e reatores, não haverá garantia caso seja identificado que existem oscilações e picos de tensão, danificando o produto</w:t>
      </w:r>
      <w:r w:rsidR="00665066" w:rsidRPr="006C7C9E">
        <w:rPr>
          <w:rFonts w:asciiTheme="minorHAnsi" w:hAnsiTheme="minorHAnsi" w:cs="Arial"/>
          <w:sz w:val="20"/>
          <w:szCs w:val="20"/>
        </w:rPr>
        <w:t>;</w:t>
      </w:r>
    </w:p>
    <w:p w14:paraId="39DF0E7D" w14:textId="0D58750A" w:rsidR="009E341B" w:rsidRPr="006C7C9E" w:rsidRDefault="009E341B" w:rsidP="006C7C9E">
      <w:pPr>
        <w:pStyle w:val="Default"/>
        <w:numPr>
          <w:ilvl w:val="3"/>
          <w:numId w:val="1"/>
        </w:numPr>
        <w:spacing w:before="240"/>
        <w:ind w:left="567" w:hanging="141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>Para o serviço de desentupimento, caso seja identificado má utilização (ex.: papel, absorvente, entre outros, descartados no vaso sanitário) a Assistência se resguarda a não fornecer a garantia pelo serviço</w:t>
      </w:r>
      <w:r w:rsidR="003010DE" w:rsidRPr="006C7C9E">
        <w:rPr>
          <w:rFonts w:asciiTheme="minorHAnsi" w:hAnsiTheme="minorHAnsi" w:cs="Arial"/>
          <w:sz w:val="20"/>
          <w:szCs w:val="20"/>
        </w:rPr>
        <w:t>.</w:t>
      </w:r>
    </w:p>
    <w:p w14:paraId="12E9BF4D" w14:textId="7B14FFE3" w:rsidR="00FD2A44" w:rsidRPr="006C7C9E" w:rsidRDefault="00F1484C" w:rsidP="006C7C9E">
      <w:pPr>
        <w:pStyle w:val="Default"/>
        <w:numPr>
          <w:ilvl w:val="2"/>
          <w:numId w:val="1"/>
        </w:numPr>
        <w:spacing w:before="240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b/>
          <w:bCs/>
          <w:sz w:val="20"/>
          <w:szCs w:val="20"/>
        </w:rPr>
        <w:t>Roubo E Furto</w:t>
      </w:r>
      <w:r w:rsidR="003010DE" w:rsidRPr="006C7C9E">
        <w:rPr>
          <w:rFonts w:asciiTheme="minorHAnsi" w:hAnsiTheme="minorHAnsi" w:cs="Arial"/>
          <w:b/>
          <w:bCs/>
          <w:sz w:val="20"/>
          <w:szCs w:val="20"/>
        </w:rPr>
        <w:t>:</w:t>
      </w:r>
      <w:r w:rsidR="003010DE" w:rsidRPr="006C7C9E">
        <w:rPr>
          <w:rFonts w:asciiTheme="minorHAnsi" w:hAnsiTheme="minorHAnsi" w:cs="Arial"/>
          <w:sz w:val="20"/>
          <w:szCs w:val="20"/>
        </w:rPr>
        <w:t xml:space="preserve"> </w:t>
      </w:r>
      <w:r w:rsidRPr="006C7C9E">
        <w:rPr>
          <w:rFonts w:asciiTheme="minorHAnsi" w:hAnsiTheme="minorHAnsi" w:cs="Arial"/>
          <w:sz w:val="20"/>
          <w:szCs w:val="20"/>
        </w:rPr>
        <w:t>C</w:t>
      </w:r>
      <w:r w:rsidR="003010DE" w:rsidRPr="006C7C9E">
        <w:rPr>
          <w:rFonts w:asciiTheme="minorHAnsi" w:hAnsiTheme="minorHAnsi" w:cs="Arial"/>
          <w:sz w:val="20"/>
          <w:szCs w:val="20"/>
        </w:rPr>
        <w:t>orrespondem, respectivamente, às definições dadas pela Lei Penal Brasileira a esses eventos ocorridos na Residência Assistida, desde que tenham sido oficialmente comunicados às Autoridades Competentes.</w:t>
      </w:r>
    </w:p>
    <w:p w14:paraId="2A0596D7" w14:textId="088F4D22" w:rsidR="003010DE" w:rsidRPr="006C7C9E" w:rsidRDefault="00F1484C" w:rsidP="006C7C9E">
      <w:pPr>
        <w:pStyle w:val="Default"/>
        <w:numPr>
          <w:ilvl w:val="2"/>
          <w:numId w:val="1"/>
        </w:numPr>
        <w:spacing w:before="240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b/>
          <w:bCs/>
          <w:sz w:val="20"/>
          <w:szCs w:val="20"/>
        </w:rPr>
        <w:t>Cliente</w:t>
      </w:r>
      <w:r w:rsidR="003010DE" w:rsidRPr="006C7C9E">
        <w:rPr>
          <w:rFonts w:asciiTheme="minorHAnsi" w:hAnsiTheme="minorHAnsi" w:cs="Arial"/>
          <w:b/>
          <w:bCs/>
          <w:sz w:val="20"/>
          <w:szCs w:val="20"/>
        </w:rPr>
        <w:t>:</w:t>
      </w:r>
      <w:r w:rsidR="003010DE" w:rsidRPr="006C7C9E">
        <w:rPr>
          <w:rFonts w:asciiTheme="minorHAnsi" w:hAnsiTheme="minorHAnsi" w:cs="Arial"/>
          <w:sz w:val="20"/>
          <w:szCs w:val="20"/>
        </w:rPr>
        <w:t xml:space="preserve"> </w:t>
      </w:r>
      <w:r w:rsidRPr="006C7C9E">
        <w:rPr>
          <w:rFonts w:asciiTheme="minorHAnsi" w:hAnsiTheme="minorHAnsi" w:cs="Arial"/>
          <w:sz w:val="20"/>
          <w:szCs w:val="20"/>
        </w:rPr>
        <w:t>É</w:t>
      </w:r>
      <w:r w:rsidR="003010DE" w:rsidRPr="006C7C9E">
        <w:rPr>
          <w:rFonts w:asciiTheme="minorHAnsi" w:hAnsiTheme="minorHAnsi" w:cs="Arial"/>
          <w:sz w:val="20"/>
          <w:szCs w:val="20"/>
        </w:rPr>
        <w:t xml:space="preserve"> a pessoa física contratante do serviço de assistência residencial, contratado junto à CAIXA ASSISTÊNCIA.</w:t>
      </w:r>
    </w:p>
    <w:p w14:paraId="777E2403" w14:textId="49DAB0B5" w:rsidR="00F1484C" w:rsidRPr="008E0098" w:rsidRDefault="00F1484C" w:rsidP="008E0098">
      <w:pPr>
        <w:pStyle w:val="Default"/>
        <w:numPr>
          <w:ilvl w:val="1"/>
          <w:numId w:val="1"/>
        </w:numPr>
        <w:spacing w:before="240"/>
        <w:ind w:left="0" w:firstLine="0"/>
        <w:jc w:val="both"/>
        <w:rPr>
          <w:rFonts w:asciiTheme="minorHAnsi" w:hAnsiTheme="minorHAnsi"/>
          <w:b/>
          <w:bCs/>
          <w:sz w:val="20"/>
          <w:szCs w:val="20"/>
        </w:rPr>
      </w:pPr>
      <w:r w:rsidRPr="008E0098">
        <w:rPr>
          <w:rFonts w:asciiTheme="minorHAnsi" w:hAnsiTheme="minorHAnsi"/>
          <w:b/>
          <w:bCs/>
          <w:sz w:val="20"/>
          <w:szCs w:val="20"/>
        </w:rPr>
        <w:t>Prestação do Serviço Assistência Residencial:</w:t>
      </w:r>
    </w:p>
    <w:p w14:paraId="3830B70F" w14:textId="27DECE9F" w:rsidR="008E0098" w:rsidRDefault="006466F0" w:rsidP="00DD2E4A">
      <w:pPr>
        <w:pStyle w:val="Default"/>
        <w:numPr>
          <w:ilvl w:val="2"/>
          <w:numId w:val="38"/>
        </w:numPr>
        <w:spacing w:before="240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8E0098">
        <w:rPr>
          <w:rFonts w:asciiTheme="minorHAnsi" w:hAnsiTheme="minorHAnsi" w:cs="Arial"/>
          <w:sz w:val="20"/>
          <w:szCs w:val="20"/>
        </w:rPr>
        <w:t xml:space="preserve">O serviço de assistência automotiva será executado pela XS6 ASSISTÊNCIA S.A, inscrita no CNPJ/MF sob o n° 39.565.194/0001-08, contratada pela CPP, em parceria com a CAIXA ECONÔMICA FEDERAL. </w:t>
      </w:r>
    </w:p>
    <w:p w14:paraId="39AFDB44" w14:textId="7D4FA2C9" w:rsidR="008E0098" w:rsidRDefault="008D1BBB" w:rsidP="00DD2E4A">
      <w:pPr>
        <w:pStyle w:val="Default"/>
        <w:numPr>
          <w:ilvl w:val="2"/>
          <w:numId w:val="38"/>
        </w:numPr>
        <w:spacing w:before="240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8E0098">
        <w:rPr>
          <w:rFonts w:asciiTheme="minorHAnsi" w:hAnsiTheme="minorHAnsi" w:cs="Arial"/>
          <w:sz w:val="20"/>
          <w:szCs w:val="20"/>
        </w:rPr>
        <w:t>Os serviços de assistência residencial serão prestados em território naciona</w:t>
      </w:r>
      <w:r w:rsidR="00D735FE">
        <w:rPr>
          <w:rFonts w:asciiTheme="minorHAnsi" w:hAnsiTheme="minorHAnsi" w:cs="Arial"/>
          <w:sz w:val="20"/>
          <w:szCs w:val="20"/>
        </w:rPr>
        <w:t>l.</w:t>
      </w:r>
    </w:p>
    <w:p w14:paraId="67AE00B8" w14:textId="74C1B4B9" w:rsidR="00D735FE" w:rsidRDefault="00D735FE" w:rsidP="00DD2E4A">
      <w:pPr>
        <w:pStyle w:val="Default"/>
        <w:numPr>
          <w:ilvl w:val="2"/>
          <w:numId w:val="38"/>
        </w:numPr>
        <w:spacing w:before="240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Os serviços de assistência residencial são exclusivos para o CPF titular da tagCAIXA.</w:t>
      </w:r>
    </w:p>
    <w:p w14:paraId="63AFB04D" w14:textId="77777777" w:rsidR="008E0098" w:rsidRDefault="00F1484C" w:rsidP="00DD2E4A">
      <w:pPr>
        <w:pStyle w:val="Default"/>
        <w:numPr>
          <w:ilvl w:val="2"/>
          <w:numId w:val="38"/>
        </w:numPr>
        <w:spacing w:before="240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760575">
        <w:rPr>
          <w:rFonts w:asciiTheme="minorHAnsi" w:hAnsiTheme="minorHAnsi" w:cs="Arial"/>
          <w:b/>
          <w:bCs/>
          <w:sz w:val="20"/>
          <w:szCs w:val="20"/>
        </w:rPr>
        <w:t>Chaveiro</w:t>
      </w:r>
      <w:r w:rsidR="00727941" w:rsidRPr="00760575">
        <w:rPr>
          <w:rFonts w:asciiTheme="minorHAnsi" w:hAnsiTheme="minorHAnsi" w:cs="Arial"/>
          <w:b/>
          <w:bCs/>
          <w:sz w:val="20"/>
          <w:szCs w:val="20"/>
        </w:rPr>
        <w:t>:</w:t>
      </w:r>
      <w:r w:rsidR="00727941" w:rsidRPr="008E0098">
        <w:rPr>
          <w:rFonts w:asciiTheme="minorHAnsi" w:hAnsiTheme="minorHAnsi" w:cs="Arial"/>
          <w:sz w:val="20"/>
          <w:szCs w:val="20"/>
        </w:rPr>
        <w:t xml:space="preserve"> Na hipótese de Evento Previsto (Arrombamento, Roubo ou Furto), se a residência assistida ficar vulnerável e for necessário o conserto, ou a troca de segredo de portas ou fechaduras, a CAIXA ASSISTÊNCIA se encarregará do envio de um profissional para o serviço de mão de obra para o reparo provisório ou, se possível, o definitivo.</w:t>
      </w:r>
      <w:r w:rsidR="00301989" w:rsidRPr="008E0098">
        <w:rPr>
          <w:rFonts w:asciiTheme="minorHAnsi" w:hAnsiTheme="minorHAnsi" w:cs="Arial"/>
          <w:sz w:val="20"/>
          <w:szCs w:val="20"/>
        </w:rPr>
        <w:t xml:space="preserve"> Na hipótese de Problema Emergencial (Perda, Quebra de chaves na fechadura, Roubo ou Furto de chaves) que impeça o acesso do cliente à residência assistida ou que ela fique vulnerável devido ao mau funcionamento, a CAIXA ASSISTÊNCIA se encarregará do envio de um chaveiro para realização do serviço (mão de obra), ou seja, abertura e/ ou conserto confecção de chave (simples ou tetra) sendo este o único Material básico a ser disponibilizado, quando necessário. Não estão previstos para esse serviço a cópia de uma nova chave, serviços ligados a estética ou por conveniência. Nestes casos as despesas deverão ser assumidas diretamente entre o Cliente e o Prestador, não tendo a CAIXA ASSISTÊNCIA qualquer responsabilidade pelo pagamento. Na hipótese de Evento Previsto (Arrombamento, Roubo ou Furto), se a residência cadastrada ficar vulnerável e for necessário o conserto, ou a troca de segredo de portas ou fechaduras (simples ou tetra), a CAIXA ASSISTÊNCIA se encarregará do envio de um profissional para o reparo provisório ou, se possível, o definitivo (mão de obra) e a cópia / confecção de uma chave simples, sendo este o único Material Básico a ser disponibilizado pela </w:t>
      </w:r>
      <w:r w:rsidR="00301989" w:rsidRPr="008E0098">
        <w:rPr>
          <w:rFonts w:asciiTheme="minorHAnsi" w:hAnsiTheme="minorHAnsi" w:cs="Arial"/>
          <w:sz w:val="20"/>
          <w:szCs w:val="20"/>
        </w:rPr>
        <w:lastRenderedPageBreak/>
        <w:t xml:space="preserve">Central de Assistência. IMPORTANTE: Chave de modelo simples e/ou convencional e tetra (chaves, modelo Gorje e Yale), não sendo possível o serviço em fechaduras elétricas. Qualquer outro Material Básico necessário para a realização / conclusão do serviço, será de responsabilidade do Cliente, que poderá adquirir de forma particular junto ao Prestador. </w:t>
      </w:r>
    </w:p>
    <w:p w14:paraId="79A49DE2" w14:textId="7B822B12" w:rsidR="0047177E" w:rsidRPr="00F4006E" w:rsidRDefault="00301989" w:rsidP="00DD2E4A">
      <w:pPr>
        <w:pStyle w:val="Default"/>
        <w:numPr>
          <w:ilvl w:val="3"/>
          <w:numId w:val="38"/>
        </w:numPr>
        <w:spacing w:before="240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F4006E">
        <w:rPr>
          <w:rFonts w:asciiTheme="minorHAnsi" w:hAnsiTheme="minorHAnsi" w:cs="Arial"/>
          <w:sz w:val="20"/>
          <w:szCs w:val="20"/>
        </w:rPr>
        <w:t>LIMITE: R$ 150,00 para Problema emergencial ou Evento Previsto por intervenção, independentemente do evento.</w:t>
      </w:r>
    </w:p>
    <w:p w14:paraId="0B1C6957" w14:textId="265AA7F8" w:rsidR="0047177E" w:rsidRPr="006C7C9E" w:rsidRDefault="0047177E" w:rsidP="00DD2E4A">
      <w:pPr>
        <w:pStyle w:val="Default"/>
        <w:numPr>
          <w:ilvl w:val="3"/>
          <w:numId w:val="38"/>
        </w:numPr>
        <w:spacing w:before="240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>Horário De Atendimento Central De Assistência</w:t>
      </w:r>
      <w:r w:rsidR="00301989" w:rsidRPr="006C7C9E">
        <w:rPr>
          <w:rFonts w:asciiTheme="minorHAnsi" w:hAnsiTheme="minorHAnsi" w:cs="Arial"/>
          <w:sz w:val="20"/>
          <w:szCs w:val="20"/>
        </w:rPr>
        <w:t xml:space="preserve">: 24 horas </w:t>
      </w:r>
    </w:p>
    <w:p w14:paraId="72E7764F" w14:textId="77777777" w:rsidR="0047177E" w:rsidRPr="006C7C9E" w:rsidRDefault="0047177E" w:rsidP="00DD2E4A">
      <w:pPr>
        <w:pStyle w:val="Default"/>
        <w:numPr>
          <w:ilvl w:val="3"/>
          <w:numId w:val="38"/>
        </w:numPr>
        <w:spacing w:before="240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>Horário De Prestação Dos Serviços</w:t>
      </w:r>
      <w:r w:rsidR="00301989" w:rsidRPr="006C7C9E">
        <w:rPr>
          <w:rFonts w:asciiTheme="minorHAnsi" w:hAnsiTheme="minorHAnsi" w:cs="Arial"/>
          <w:sz w:val="20"/>
          <w:szCs w:val="20"/>
        </w:rPr>
        <w:t xml:space="preserve">: 24 horas. </w:t>
      </w:r>
    </w:p>
    <w:p w14:paraId="3733FCB8" w14:textId="77777777" w:rsidR="009D0FFD" w:rsidRPr="006C7C9E" w:rsidRDefault="0047177E" w:rsidP="00DD2E4A">
      <w:pPr>
        <w:pStyle w:val="Default"/>
        <w:numPr>
          <w:ilvl w:val="3"/>
          <w:numId w:val="38"/>
        </w:numPr>
        <w:spacing w:before="240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>Evento</w:t>
      </w:r>
      <w:r w:rsidR="00301989" w:rsidRPr="006C7C9E">
        <w:rPr>
          <w:rFonts w:asciiTheme="minorHAnsi" w:hAnsiTheme="minorHAnsi" w:cs="Arial"/>
          <w:sz w:val="20"/>
          <w:szCs w:val="20"/>
        </w:rPr>
        <w:t>: Arrombamento, Roubo ou Furto, Perda, Quebra de chaves na fechadura, Roubo ou Furto de chaves</w:t>
      </w:r>
      <w:r w:rsidR="008C3939" w:rsidRPr="006C7C9E">
        <w:rPr>
          <w:rFonts w:asciiTheme="minorHAnsi" w:hAnsiTheme="minorHAnsi" w:cs="Arial"/>
          <w:sz w:val="20"/>
          <w:szCs w:val="20"/>
        </w:rPr>
        <w:t xml:space="preserve">. </w:t>
      </w:r>
    </w:p>
    <w:p w14:paraId="547083BE" w14:textId="0AB74BEC" w:rsidR="008D1BBB" w:rsidRPr="006C7C9E" w:rsidRDefault="0047177E" w:rsidP="00DD2E4A">
      <w:pPr>
        <w:pStyle w:val="Default"/>
        <w:numPr>
          <w:ilvl w:val="2"/>
          <w:numId w:val="38"/>
        </w:numPr>
        <w:spacing w:before="240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>Observações</w:t>
      </w:r>
      <w:r w:rsidR="008C3939" w:rsidRPr="006C7C9E">
        <w:rPr>
          <w:rFonts w:asciiTheme="minorHAnsi" w:hAnsiTheme="minorHAnsi" w:cs="Arial"/>
          <w:sz w:val="20"/>
          <w:szCs w:val="20"/>
        </w:rPr>
        <w:t>: Entende-se por acesso, portas e portões de entrada e saída da residência</w:t>
      </w:r>
      <w:r w:rsidR="009D0FFD" w:rsidRPr="006C7C9E">
        <w:rPr>
          <w:rFonts w:asciiTheme="minorHAnsi" w:hAnsiTheme="minorHAnsi" w:cs="Arial"/>
          <w:sz w:val="20"/>
          <w:szCs w:val="20"/>
        </w:rPr>
        <w:t xml:space="preserve">. </w:t>
      </w:r>
      <w:r w:rsidR="008C3939" w:rsidRPr="006C7C9E">
        <w:rPr>
          <w:rFonts w:asciiTheme="minorHAnsi" w:hAnsiTheme="minorHAnsi" w:cs="Arial"/>
          <w:sz w:val="20"/>
          <w:szCs w:val="20"/>
        </w:rPr>
        <w:t>Este serviço não cobre chave eletrônica, digital ou magnética em qualquer caso, bem como qualquer serviço não descrito nas definições</w:t>
      </w:r>
      <w:r w:rsidR="009D0FFD" w:rsidRPr="006C7C9E">
        <w:rPr>
          <w:rFonts w:asciiTheme="minorHAnsi" w:hAnsiTheme="minorHAnsi" w:cs="Arial"/>
          <w:sz w:val="20"/>
          <w:szCs w:val="20"/>
        </w:rPr>
        <w:t xml:space="preserve">. </w:t>
      </w:r>
      <w:r w:rsidR="008C3939" w:rsidRPr="006C7C9E">
        <w:rPr>
          <w:rFonts w:asciiTheme="minorHAnsi" w:hAnsiTheme="minorHAnsi" w:cs="Arial"/>
          <w:sz w:val="20"/>
          <w:szCs w:val="20"/>
        </w:rPr>
        <w:t>Excepcionalmente para crianças menores de 12 anos, deficiente físico ou mental, bem como idosos acima de 60 anos, caso esteja(m) presa(s) em algum cômodo da Residência Assistida, será enviado o profissional para prestar o atendimento</w:t>
      </w:r>
      <w:r w:rsidR="009D0FFD" w:rsidRPr="006C7C9E">
        <w:rPr>
          <w:rFonts w:asciiTheme="minorHAnsi" w:hAnsiTheme="minorHAnsi" w:cs="Arial"/>
          <w:sz w:val="20"/>
          <w:szCs w:val="20"/>
        </w:rPr>
        <w:t xml:space="preserve">. </w:t>
      </w:r>
      <w:r w:rsidR="008C3939" w:rsidRPr="006C7C9E">
        <w:rPr>
          <w:rFonts w:asciiTheme="minorHAnsi" w:hAnsiTheme="minorHAnsi" w:cs="Arial"/>
          <w:sz w:val="20"/>
          <w:szCs w:val="20"/>
        </w:rPr>
        <w:t>O custo de execução do serviço que exceder o limite será de responsabilidade exclusiva do Cliente</w:t>
      </w:r>
      <w:r w:rsidR="009D0FFD" w:rsidRPr="006C7C9E">
        <w:rPr>
          <w:rFonts w:asciiTheme="minorHAnsi" w:hAnsiTheme="minorHAnsi" w:cs="Arial"/>
          <w:sz w:val="20"/>
          <w:szCs w:val="20"/>
        </w:rPr>
        <w:t xml:space="preserve">. </w:t>
      </w:r>
      <w:r w:rsidR="008C3939" w:rsidRPr="006C7C9E">
        <w:rPr>
          <w:rFonts w:asciiTheme="minorHAnsi" w:hAnsiTheme="minorHAnsi" w:cs="Arial"/>
          <w:sz w:val="20"/>
          <w:szCs w:val="20"/>
        </w:rPr>
        <w:t>A CAIXA ASSISTÊNCIA se responsabiliza exclusivamente pela mão de obra até o limite, sendo que qualquer despesa com material será de responsabilidade do Cliente.</w:t>
      </w:r>
    </w:p>
    <w:p w14:paraId="063D774A" w14:textId="0F84FE09" w:rsidR="00236C0D" w:rsidRPr="006C7C9E" w:rsidRDefault="0047177E" w:rsidP="00DD2E4A">
      <w:pPr>
        <w:pStyle w:val="Default"/>
        <w:numPr>
          <w:ilvl w:val="2"/>
          <w:numId w:val="38"/>
        </w:numPr>
        <w:spacing w:before="240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760575">
        <w:rPr>
          <w:rFonts w:asciiTheme="minorHAnsi" w:hAnsiTheme="minorHAnsi" w:cs="Arial"/>
          <w:b/>
          <w:bCs/>
          <w:sz w:val="20"/>
          <w:szCs w:val="20"/>
        </w:rPr>
        <w:t>Mão De Obra Hidráulica</w:t>
      </w:r>
      <w:r w:rsidR="001F6375" w:rsidRPr="00760575">
        <w:rPr>
          <w:rFonts w:asciiTheme="minorHAnsi" w:hAnsiTheme="minorHAnsi" w:cs="Arial"/>
          <w:b/>
          <w:bCs/>
          <w:sz w:val="20"/>
          <w:szCs w:val="20"/>
        </w:rPr>
        <w:t>:</w:t>
      </w:r>
      <w:r w:rsidR="001F6375" w:rsidRPr="006C7C9E">
        <w:rPr>
          <w:rFonts w:asciiTheme="minorHAnsi" w:hAnsiTheme="minorHAnsi" w:cs="Arial"/>
          <w:sz w:val="20"/>
          <w:szCs w:val="20"/>
        </w:rPr>
        <w:t xml:space="preserve"> </w:t>
      </w:r>
      <w:r w:rsidR="00431CEB" w:rsidRPr="006C7C9E">
        <w:rPr>
          <w:rFonts w:asciiTheme="minorHAnsi" w:hAnsiTheme="minorHAnsi" w:cs="Arial"/>
          <w:sz w:val="20"/>
          <w:szCs w:val="20"/>
        </w:rPr>
        <w:t xml:space="preserve">Na hipótese de Problema Emergencial (Problemas Hidráulicos) - vazamento em tubulações (aparentes) em PVC de 1 a 4 polegadas, ou em dispositivos hidráulicos como: torneiras, sifões, chuveiros, válvulas de descarga, boia de caixa d’água, caixa acoplada, registro, ocasionados por problemas hidráulicos ou em situações em que a Residência Assistida estiver alagado ou em risco de alagamento, a CAIXA ASSISTÊNCIA providenciará o envio de um profissional e arcará com os custos de mão de obra e dos Materiais Básicos para conter provisoriamente, desde que tecnicamente possível, a situação ao qual a Residência Assistida se encontra. O serviço será prestado exclusivamente em tubulação aparente, sem que haja necessidade de utilização de qualquer equipamento de detecção eletrônica, bem como não será coberto a execução de mão de obra em canos de ferro e/ou cobre. Qualquer outro Material Básico necessário para a realização / conclusão do serviço, será de responsabilidade do Cliente, que poderá adquirir de forma particular junto ao Prestador. Os Materiais Básicos abaixo, estão contemplados para a realização deste serviço, são: </w:t>
      </w:r>
      <w:r w:rsidR="00236C0D" w:rsidRPr="006C7C9E">
        <w:rPr>
          <w:rFonts w:asciiTheme="minorHAnsi" w:hAnsiTheme="minorHAnsi" w:cs="Arial"/>
          <w:sz w:val="20"/>
          <w:szCs w:val="20"/>
        </w:rPr>
        <w:t>(a) A</w:t>
      </w:r>
      <w:r w:rsidR="00431CEB" w:rsidRPr="006C7C9E">
        <w:rPr>
          <w:rFonts w:asciiTheme="minorHAnsi" w:hAnsiTheme="minorHAnsi" w:cs="Arial"/>
          <w:sz w:val="20"/>
          <w:szCs w:val="20"/>
        </w:rPr>
        <w:t xml:space="preserve">nel de borracha (40mm ou 50mm); </w:t>
      </w:r>
      <w:r w:rsidR="00236C0D" w:rsidRPr="006C7C9E">
        <w:rPr>
          <w:rFonts w:asciiTheme="minorHAnsi" w:hAnsiTheme="minorHAnsi" w:cs="Arial"/>
          <w:sz w:val="20"/>
          <w:szCs w:val="20"/>
        </w:rPr>
        <w:t xml:space="preserve">(b) </w:t>
      </w:r>
      <w:r w:rsidR="00431CEB" w:rsidRPr="006C7C9E">
        <w:rPr>
          <w:rFonts w:asciiTheme="minorHAnsi" w:hAnsiTheme="minorHAnsi" w:cs="Arial"/>
          <w:sz w:val="20"/>
          <w:szCs w:val="20"/>
        </w:rPr>
        <w:t>Chuveiro e cano alargador;</w:t>
      </w:r>
      <w:r w:rsidR="00236C0D" w:rsidRPr="006C7C9E">
        <w:rPr>
          <w:rFonts w:asciiTheme="minorHAnsi" w:hAnsiTheme="minorHAnsi" w:cs="Arial"/>
          <w:sz w:val="20"/>
          <w:szCs w:val="20"/>
        </w:rPr>
        <w:t xml:space="preserve"> (c)</w:t>
      </w:r>
      <w:r w:rsidR="00431CEB" w:rsidRPr="006C7C9E">
        <w:rPr>
          <w:rFonts w:asciiTheme="minorHAnsi" w:hAnsiTheme="minorHAnsi" w:cs="Arial"/>
          <w:sz w:val="20"/>
          <w:szCs w:val="20"/>
        </w:rPr>
        <w:t>Torneiras simples (lavatório, cozinha, jardim, tanque);</w:t>
      </w:r>
      <w:r w:rsidR="00236C0D" w:rsidRPr="006C7C9E">
        <w:rPr>
          <w:rFonts w:asciiTheme="minorHAnsi" w:hAnsiTheme="minorHAnsi" w:cs="Arial"/>
          <w:sz w:val="20"/>
          <w:szCs w:val="20"/>
        </w:rPr>
        <w:t xml:space="preserve"> (d) </w:t>
      </w:r>
      <w:r w:rsidR="00431CEB" w:rsidRPr="006C7C9E">
        <w:rPr>
          <w:rFonts w:asciiTheme="minorHAnsi" w:hAnsiTheme="minorHAnsi" w:cs="Arial"/>
          <w:sz w:val="20"/>
          <w:szCs w:val="20"/>
        </w:rPr>
        <w:t xml:space="preserve">Vedantes em geral e salva registro, reparos básicos de torneiras, boias de caixa de água, espume (conjunto de fixação e vedação do vaso sanitário). </w:t>
      </w:r>
    </w:p>
    <w:p w14:paraId="21E277CC" w14:textId="6E71B4A7" w:rsidR="00236C0D" w:rsidRPr="006C7C9E" w:rsidRDefault="00236C0D" w:rsidP="00DD2E4A">
      <w:pPr>
        <w:pStyle w:val="Default"/>
        <w:numPr>
          <w:ilvl w:val="3"/>
          <w:numId w:val="38"/>
        </w:numPr>
        <w:spacing w:before="240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>Limite</w:t>
      </w:r>
      <w:r w:rsidR="00431CEB" w:rsidRPr="006C7C9E">
        <w:rPr>
          <w:rFonts w:asciiTheme="minorHAnsi" w:hAnsiTheme="minorHAnsi" w:cs="Arial"/>
          <w:sz w:val="20"/>
          <w:szCs w:val="20"/>
        </w:rPr>
        <w:t xml:space="preserve">: R$ 150,00 para Problema emergencial para Evento Previsto por intervenção, independentemente do evento acionado. </w:t>
      </w:r>
    </w:p>
    <w:p w14:paraId="32811758" w14:textId="77777777" w:rsidR="00236C0D" w:rsidRPr="006C7C9E" w:rsidRDefault="00236C0D" w:rsidP="00DD2E4A">
      <w:pPr>
        <w:pStyle w:val="Default"/>
        <w:numPr>
          <w:ilvl w:val="3"/>
          <w:numId w:val="38"/>
        </w:numPr>
        <w:spacing w:before="240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>Horário De Atendimento Central De Assistência</w:t>
      </w:r>
      <w:r w:rsidR="00431CEB" w:rsidRPr="006C7C9E">
        <w:rPr>
          <w:rFonts w:asciiTheme="minorHAnsi" w:hAnsiTheme="minorHAnsi" w:cs="Arial"/>
          <w:sz w:val="20"/>
          <w:szCs w:val="20"/>
        </w:rPr>
        <w:t xml:space="preserve">: 24 horas </w:t>
      </w:r>
    </w:p>
    <w:p w14:paraId="41EBFB2A" w14:textId="77777777" w:rsidR="00236C0D" w:rsidRPr="006C7C9E" w:rsidRDefault="00236C0D" w:rsidP="00DD2E4A">
      <w:pPr>
        <w:pStyle w:val="Default"/>
        <w:numPr>
          <w:ilvl w:val="3"/>
          <w:numId w:val="38"/>
        </w:numPr>
        <w:spacing w:before="240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>Horário De Prestação Dos Serviços</w:t>
      </w:r>
      <w:r w:rsidR="00431CEB" w:rsidRPr="006C7C9E">
        <w:rPr>
          <w:rFonts w:asciiTheme="minorHAnsi" w:hAnsiTheme="minorHAnsi" w:cs="Arial"/>
          <w:sz w:val="20"/>
          <w:szCs w:val="20"/>
        </w:rPr>
        <w:t xml:space="preserve">: 24 horas. </w:t>
      </w:r>
    </w:p>
    <w:p w14:paraId="0B71E98D" w14:textId="77777777" w:rsidR="00DD2E4A" w:rsidRDefault="00236C0D" w:rsidP="00DD2E4A">
      <w:pPr>
        <w:pStyle w:val="Default"/>
        <w:numPr>
          <w:ilvl w:val="3"/>
          <w:numId w:val="38"/>
        </w:numPr>
        <w:spacing w:before="240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>Evento</w:t>
      </w:r>
      <w:r w:rsidR="00431CEB" w:rsidRPr="006C7C9E">
        <w:rPr>
          <w:rFonts w:asciiTheme="minorHAnsi" w:hAnsiTheme="minorHAnsi" w:cs="Arial"/>
          <w:sz w:val="20"/>
          <w:szCs w:val="20"/>
        </w:rPr>
        <w:t xml:space="preserve">: Alagamento, Vazamento em tubulações (aparentes) de 1 a 4 polegadas ou em dispositivos hidráulicos como: torneiras, sifões, chuveiros, válvulas de descarga, registro; Entupimento de ramais internos em pias, ralos, vasos sanitários e tanques. IMPORTANTE: 1. Para o fornecimento de assistência, só será considerado alagamento quando este for causado por ruptura de canos ou entupimento de ramais internos da tubulação, sem a intenção do Cliente. 2. O Cliente deverá informar ao profissional o local exato da ruptura ou do vazamento. 3. Quando tecnicamente possível, forneceremos a mão de obra para a troca de misturador em caso de problema </w:t>
      </w:r>
      <w:r w:rsidR="00431CEB" w:rsidRPr="006C7C9E">
        <w:rPr>
          <w:rFonts w:asciiTheme="minorHAnsi" w:hAnsiTheme="minorHAnsi" w:cs="Arial"/>
          <w:sz w:val="20"/>
          <w:szCs w:val="20"/>
        </w:rPr>
        <w:lastRenderedPageBreak/>
        <w:t>emergencial. Não será fornecido o serviço em local em que para executar a fixação, seja necessária adaptação devido a divergências na espessura, bem como a remoção da pia, coluna ou gabinete.</w:t>
      </w:r>
      <w:r w:rsidR="009178CE" w:rsidRPr="006C7C9E">
        <w:rPr>
          <w:rFonts w:asciiTheme="minorHAnsi" w:hAnsiTheme="minorHAnsi" w:cs="Arial"/>
          <w:sz w:val="20"/>
          <w:szCs w:val="20"/>
        </w:rPr>
        <w:t xml:space="preserve"> </w:t>
      </w:r>
    </w:p>
    <w:p w14:paraId="32A634FD" w14:textId="4C2D931F" w:rsidR="001F6375" w:rsidRPr="00DD2E4A" w:rsidRDefault="00236C0D" w:rsidP="00DD2E4A">
      <w:pPr>
        <w:pStyle w:val="Default"/>
        <w:numPr>
          <w:ilvl w:val="3"/>
          <w:numId w:val="38"/>
        </w:numPr>
        <w:spacing w:before="240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DD2E4A">
        <w:rPr>
          <w:rFonts w:asciiTheme="minorHAnsi" w:hAnsiTheme="minorHAnsi" w:cs="Arial"/>
          <w:sz w:val="20"/>
          <w:szCs w:val="20"/>
        </w:rPr>
        <w:t>Exclusões Especificas</w:t>
      </w:r>
      <w:r w:rsidR="009178CE" w:rsidRPr="00DD2E4A">
        <w:rPr>
          <w:rFonts w:asciiTheme="minorHAnsi" w:hAnsiTheme="minorHAnsi" w:cs="Arial"/>
          <w:sz w:val="20"/>
          <w:szCs w:val="20"/>
        </w:rPr>
        <w:t xml:space="preserve">: </w:t>
      </w:r>
      <w:r w:rsidR="009D0FFD" w:rsidRPr="00DD2E4A">
        <w:rPr>
          <w:rFonts w:asciiTheme="minorHAnsi" w:hAnsiTheme="minorHAnsi" w:cs="Arial"/>
          <w:sz w:val="20"/>
          <w:szCs w:val="20"/>
        </w:rPr>
        <w:t xml:space="preserve">a) </w:t>
      </w:r>
      <w:r w:rsidR="009178CE" w:rsidRPr="00DD2E4A">
        <w:rPr>
          <w:rFonts w:asciiTheme="minorHAnsi" w:hAnsiTheme="minorHAnsi" w:cs="Arial"/>
          <w:sz w:val="20"/>
          <w:szCs w:val="20"/>
        </w:rPr>
        <w:t>Quebra de parede, teto ou piso;</w:t>
      </w:r>
      <w:r w:rsidR="009D0FFD" w:rsidRPr="00DD2E4A">
        <w:rPr>
          <w:rFonts w:asciiTheme="minorHAnsi" w:hAnsiTheme="minorHAnsi" w:cs="Arial"/>
          <w:sz w:val="20"/>
          <w:szCs w:val="20"/>
        </w:rPr>
        <w:t xml:space="preserve"> b) </w:t>
      </w:r>
      <w:r w:rsidR="009178CE" w:rsidRPr="00DD2E4A">
        <w:rPr>
          <w:rFonts w:asciiTheme="minorHAnsi" w:hAnsiTheme="minorHAnsi" w:cs="Arial"/>
          <w:sz w:val="20"/>
          <w:szCs w:val="20"/>
        </w:rPr>
        <w:t>Casos de inundação, enchentes ou eventos da natureza;</w:t>
      </w:r>
      <w:r w:rsidRPr="00DD2E4A">
        <w:rPr>
          <w:rFonts w:asciiTheme="minorHAnsi" w:hAnsiTheme="minorHAnsi" w:cs="Arial"/>
          <w:sz w:val="20"/>
          <w:szCs w:val="20"/>
        </w:rPr>
        <w:t xml:space="preserve"> </w:t>
      </w:r>
      <w:r w:rsidR="009D0FFD" w:rsidRPr="00DD2E4A">
        <w:rPr>
          <w:rFonts w:asciiTheme="minorHAnsi" w:hAnsiTheme="minorHAnsi" w:cs="Arial"/>
          <w:sz w:val="20"/>
          <w:szCs w:val="20"/>
        </w:rPr>
        <w:t xml:space="preserve">c) </w:t>
      </w:r>
      <w:r w:rsidR="009178CE" w:rsidRPr="00DD2E4A">
        <w:rPr>
          <w:rFonts w:asciiTheme="minorHAnsi" w:hAnsiTheme="minorHAnsi" w:cs="Arial"/>
          <w:sz w:val="20"/>
          <w:szCs w:val="20"/>
        </w:rPr>
        <w:t>Tubulações de esgoto e caixa de gordura;</w:t>
      </w:r>
      <w:r w:rsidR="009D0FFD" w:rsidRPr="00DD2E4A">
        <w:rPr>
          <w:rFonts w:asciiTheme="minorHAnsi" w:hAnsiTheme="minorHAnsi" w:cs="Arial"/>
          <w:sz w:val="20"/>
          <w:szCs w:val="20"/>
        </w:rPr>
        <w:t xml:space="preserve"> d) </w:t>
      </w:r>
      <w:r w:rsidR="009178CE" w:rsidRPr="00DD2E4A">
        <w:rPr>
          <w:rFonts w:asciiTheme="minorHAnsi" w:hAnsiTheme="minorHAnsi" w:cs="Arial"/>
          <w:sz w:val="20"/>
          <w:szCs w:val="20"/>
        </w:rPr>
        <w:t>Reparos definitivos;</w:t>
      </w:r>
      <w:r w:rsidR="009D0FFD" w:rsidRPr="00DD2E4A">
        <w:rPr>
          <w:rFonts w:asciiTheme="minorHAnsi" w:hAnsiTheme="minorHAnsi" w:cs="Arial"/>
          <w:sz w:val="20"/>
          <w:szCs w:val="20"/>
        </w:rPr>
        <w:t xml:space="preserve"> e) </w:t>
      </w:r>
      <w:r w:rsidR="009178CE" w:rsidRPr="00DD2E4A">
        <w:rPr>
          <w:rFonts w:asciiTheme="minorHAnsi" w:hAnsiTheme="minorHAnsi" w:cs="Arial"/>
          <w:sz w:val="20"/>
          <w:szCs w:val="20"/>
        </w:rPr>
        <w:t>Despesas com material;</w:t>
      </w:r>
      <w:r w:rsidR="009D0FFD" w:rsidRPr="00DD2E4A">
        <w:rPr>
          <w:rFonts w:asciiTheme="minorHAnsi" w:hAnsiTheme="minorHAnsi" w:cs="Arial"/>
          <w:sz w:val="20"/>
          <w:szCs w:val="20"/>
        </w:rPr>
        <w:t xml:space="preserve"> f) </w:t>
      </w:r>
      <w:r w:rsidR="009178CE" w:rsidRPr="00DD2E4A">
        <w:rPr>
          <w:rFonts w:asciiTheme="minorHAnsi" w:hAnsiTheme="minorHAnsi" w:cs="Arial"/>
          <w:sz w:val="20"/>
          <w:szCs w:val="20"/>
        </w:rPr>
        <w:t>Locação de andaime;</w:t>
      </w:r>
      <w:r w:rsidR="009D0FFD" w:rsidRPr="00DD2E4A">
        <w:rPr>
          <w:rFonts w:asciiTheme="minorHAnsi" w:hAnsiTheme="minorHAnsi" w:cs="Arial"/>
          <w:sz w:val="20"/>
          <w:szCs w:val="20"/>
        </w:rPr>
        <w:t xml:space="preserve"> g) </w:t>
      </w:r>
      <w:r w:rsidR="009178CE" w:rsidRPr="00DD2E4A">
        <w:rPr>
          <w:rFonts w:asciiTheme="minorHAnsi" w:hAnsiTheme="minorHAnsi" w:cs="Arial"/>
          <w:sz w:val="20"/>
          <w:szCs w:val="20"/>
        </w:rPr>
        <w:t>Custos de execução do serviço que excederem os limites;</w:t>
      </w:r>
      <w:r w:rsidR="009D0FFD" w:rsidRPr="00DD2E4A">
        <w:rPr>
          <w:rFonts w:asciiTheme="minorHAnsi" w:hAnsiTheme="minorHAnsi" w:cs="Arial"/>
          <w:sz w:val="20"/>
          <w:szCs w:val="20"/>
        </w:rPr>
        <w:t xml:space="preserve"> h) </w:t>
      </w:r>
      <w:r w:rsidR="009178CE" w:rsidRPr="00DD2E4A">
        <w:rPr>
          <w:rFonts w:asciiTheme="minorHAnsi" w:hAnsiTheme="minorHAnsi" w:cs="Arial"/>
          <w:sz w:val="20"/>
          <w:szCs w:val="20"/>
        </w:rPr>
        <w:t>Utilização de qualquer equipamento de detecção eletrônica;</w:t>
      </w:r>
      <w:r w:rsidR="009D0FFD" w:rsidRPr="00DD2E4A">
        <w:rPr>
          <w:rFonts w:asciiTheme="minorHAnsi" w:hAnsiTheme="minorHAnsi" w:cs="Arial"/>
          <w:sz w:val="20"/>
          <w:szCs w:val="20"/>
        </w:rPr>
        <w:t xml:space="preserve"> i) </w:t>
      </w:r>
      <w:r w:rsidRPr="00DD2E4A">
        <w:rPr>
          <w:rFonts w:asciiTheme="minorHAnsi" w:hAnsiTheme="minorHAnsi" w:cs="Arial"/>
          <w:sz w:val="20"/>
          <w:szCs w:val="20"/>
        </w:rPr>
        <w:t>T</w:t>
      </w:r>
      <w:r w:rsidR="009178CE" w:rsidRPr="00DD2E4A">
        <w:rPr>
          <w:rFonts w:asciiTheme="minorHAnsi" w:hAnsiTheme="minorHAnsi" w:cs="Arial"/>
          <w:sz w:val="20"/>
          <w:szCs w:val="20"/>
        </w:rPr>
        <w:t>ubulações e/ ou conexões que não sejam de pvc (ex.: cobre, aço ou ferro);</w:t>
      </w:r>
      <w:r w:rsidR="009D0FFD" w:rsidRPr="00DD2E4A">
        <w:rPr>
          <w:rFonts w:asciiTheme="minorHAnsi" w:hAnsiTheme="minorHAnsi" w:cs="Arial"/>
          <w:sz w:val="20"/>
          <w:szCs w:val="20"/>
        </w:rPr>
        <w:t xml:space="preserve"> j) </w:t>
      </w:r>
      <w:r w:rsidR="009178CE" w:rsidRPr="00DD2E4A">
        <w:rPr>
          <w:rFonts w:asciiTheme="minorHAnsi" w:hAnsiTheme="minorHAnsi" w:cs="Arial"/>
          <w:sz w:val="20"/>
          <w:szCs w:val="20"/>
        </w:rPr>
        <w:t>Assistência para materiais, equipamentos ou conexões fora de linha (flange de amianto, etc.), bem como qualquer serviço não descrito nas definições.</w:t>
      </w:r>
    </w:p>
    <w:p w14:paraId="55CA93FD" w14:textId="248A7784" w:rsidR="009D0FFD" w:rsidRPr="006C7C9E" w:rsidRDefault="009D0FFD" w:rsidP="00DD2E4A">
      <w:pPr>
        <w:pStyle w:val="Default"/>
        <w:numPr>
          <w:ilvl w:val="2"/>
          <w:numId w:val="38"/>
        </w:numPr>
        <w:spacing w:before="240"/>
        <w:ind w:left="0" w:hanging="11"/>
        <w:jc w:val="both"/>
        <w:rPr>
          <w:rFonts w:asciiTheme="minorHAnsi" w:hAnsiTheme="minorHAnsi" w:cs="Arial"/>
          <w:sz w:val="20"/>
          <w:szCs w:val="20"/>
        </w:rPr>
      </w:pPr>
      <w:r w:rsidRPr="00760575">
        <w:rPr>
          <w:rFonts w:asciiTheme="minorHAnsi" w:hAnsiTheme="minorHAnsi" w:cs="Arial"/>
          <w:b/>
          <w:bCs/>
          <w:sz w:val="20"/>
          <w:szCs w:val="20"/>
        </w:rPr>
        <w:t>Mão De Obra Elétrica</w:t>
      </w:r>
      <w:r w:rsidR="009178CE" w:rsidRPr="00760575">
        <w:rPr>
          <w:rFonts w:asciiTheme="minorHAnsi" w:hAnsiTheme="minorHAnsi" w:cs="Arial"/>
          <w:b/>
          <w:bCs/>
          <w:sz w:val="20"/>
          <w:szCs w:val="20"/>
        </w:rPr>
        <w:t xml:space="preserve">: </w:t>
      </w:r>
      <w:r w:rsidR="009178CE" w:rsidRPr="006C7C9E">
        <w:rPr>
          <w:rFonts w:asciiTheme="minorHAnsi" w:hAnsiTheme="minorHAnsi" w:cs="Arial"/>
          <w:sz w:val="20"/>
          <w:szCs w:val="20"/>
        </w:rPr>
        <w:t xml:space="preserve">Na hipótese de Problema Emergencial (Problemas Elétricos), nos casos de tomadas queimadas, interruptores defeituosos, lâmpadas ou reatores queimados, disjuntores e fusíveis danificados, chaves facas, troca de chuveiros ou resistências de chuveiros ou torneiras elétricas (não blindados) decorrentes de problema funcional ou que possam vir a acarretar curto-circuito ou interrupção de energia na rede de baixa tensão na residência. A CAIXA ASSISTÊNCIA se responsabilizará pelo envio de um profissional para o serviço de mão de obra para conter a situação emergencial. Na hipótese de Evento Previsto (Raio, Dano Elétrico – caracterizado pela sobrecarga de energia), nos casos de falhas ou avarias nas instalações elétricas da residência cadastrada, ocasionada por raio ou sobrecarga de energia, que provoque a falta de energia na Residência Assistida ou em alguma de suas dependências, a CAIXA ASSISTÊNCIA se responsabilizará pelo envio do profissional para o serviço de mão de obra para realizar os reparos necessários ao restabelecimento da energia elétrica. Os Materiais Básicos abaixo, estão contemplados para a realização deste serviço são: </w:t>
      </w:r>
      <w:r w:rsidRPr="006C7C9E">
        <w:rPr>
          <w:rFonts w:asciiTheme="minorHAnsi" w:hAnsiTheme="minorHAnsi" w:cs="Arial"/>
          <w:sz w:val="20"/>
          <w:szCs w:val="20"/>
        </w:rPr>
        <w:t xml:space="preserve">a) </w:t>
      </w:r>
      <w:r w:rsidR="009178CE" w:rsidRPr="006C7C9E">
        <w:rPr>
          <w:rFonts w:asciiTheme="minorHAnsi" w:hAnsiTheme="minorHAnsi" w:cs="Arial"/>
          <w:sz w:val="20"/>
          <w:szCs w:val="20"/>
        </w:rPr>
        <w:t>Resistencia, Disjuntores de 20 a 70amp; b) Tomada e Interruptores simples e duplas;</w:t>
      </w:r>
      <w:r w:rsidRPr="006C7C9E">
        <w:rPr>
          <w:rFonts w:asciiTheme="minorHAnsi" w:hAnsiTheme="minorHAnsi" w:cs="Arial"/>
          <w:sz w:val="20"/>
          <w:szCs w:val="20"/>
        </w:rPr>
        <w:t xml:space="preserve"> c) </w:t>
      </w:r>
      <w:r w:rsidR="009178CE" w:rsidRPr="006C7C9E">
        <w:rPr>
          <w:rFonts w:asciiTheme="minorHAnsi" w:hAnsiTheme="minorHAnsi" w:cs="Arial"/>
          <w:sz w:val="20"/>
          <w:szCs w:val="20"/>
        </w:rPr>
        <w:t>Reatores e soquetes. IMPORTANTE: Qualquer outro Material Básico que não esteja contemplado na listagem acima, será de inteira responsabilidade do Cliente, podendo adquirir de forma particular junto ao Prestador.</w:t>
      </w:r>
      <w:r w:rsidR="00511B7B" w:rsidRPr="006C7C9E">
        <w:rPr>
          <w:rFonts w:asciiTheme="minorHAnsi" w:hAnsiTheme="minorHAnsi" w:cs="Arial"/>
          <w:sz w:val="20"/>
          <w:szCs w:val="20"/>
        </w:rPr>
        <w:t xml:space="preserve"> </w:t>
      </w:r>
    </w:p>
    <w:p w14:paraId="3020B5D5" w14:textId="77777777" w:rsidR="009D0FFD" w:rsidRPr="006C7C9E" w:rsidRDefault="009D0FFD" w:rsidP="00DD2E4A">
      <w:pPr>
        <w:pStyle w:val="Default"/>
        <w:numPr>
          <w:ilvl w:val="3"/>
          <w:numId w:val="38"/>
        </w:numPr>
        <w:spacing w:before="240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>Limite</w:t>
      </w:r>
      <w:r w:rsidR="00511B7B" w:rsidRPr="006C7C9E">
        <w:rPr>
          <w:rFonts w:asciiTheme="minorHAnsi" w:hAnsiTheme="minorHAnsi" w:cs="Arial"/>
          <w:sz w:val="20"/>
          <w:szCs w:val="20"/>
        </w:rPr>
        <w:t xml:space="preserve">: R$ 150,00 para Problema emergencial ou para Evento Previsto por intervenção, independentemente do evento acionado. </w:t>
      </w:r>
    </w:p>
    <w:p w14:paraId="09065F27" w14:textId="77777777" w:rsidR="009D0FFD" w:rsidRPr="006C7C9E" w:rsidRDefault="009D0FFD" w:rsidP="00DD2E4A">
      <w:pPr>
        <w:pStyle w:val="Default"/>
        <w:numPr>
          <w:ilvl w:val="3"/>
          <w:numId w:val="38"/>
        </w:numPr>
        <w:spacing w:before="240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>Horário De Atendimento Central De Assistência</w:t>
      </w:r>
      <w:r w:rsidR="00511B7B" w:rsidRPr="006C7C9E">
        <w:rPr>
          <w:rFonts w:asciiTheme="minorHAnsi" w:hAnsiTheme="minorHAnsi" w:cs="Arial"/>
          <w:sz w:val="20"/>
          <w:szCs w:val="20"/>
        </w:rPr>
        <w:t xml:space="preserve">: 24 horas </w:t>
      </w:r>
    </w:p>
    <w:p w14:paraId="31DD2440" w14:textId="77777777" w:rsidR="009D0FFD" w:rsidRPr="006C7C9E" w:rsidRDefault="009D0FFD" w:rsidP="00DD2E4A">
      <w:pPr>
        <w:pStyle w:val="Default"/>
        <w:numPr>
          <w:ilvl w:val="3"/>
          <w:numId w:val="38"/>
        </w:numPr>
        <w:spacing w:before="240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>Horário De Prestação Dos Serviços</w:t>
      </w:r>
      <w:r w:rsidR="00511B7B" w:rsidRPr="006C7C9E">
        <w:rPr>
          <w:rFonts w:asciiTheme="minorHAnsi" w:hAnsiTheme="minorHAnsi" w:cs="Arial"/>
          <w:sz w:val="20"/>
          <w:szCs w:val="20"/>
        </w:rPr>
        <w:t xml:space="preserve">: 24 horas. </w:t>
      </w:r>
    </w:p>
    <w:p w14:paraId="2FE8A0F9" w14:textId="77777777" w:rsidR="009D0FFD" w:rsidRPr="006C7C9E" w:rsidRDefault="009D0FFD" w:rsidP="00DD2E4A">
      <w:pPr>
        <w:pStyle w:val="Default"/>
        <w:numPr>
          <w:ilvl w:val="3"/>
          <w:numId w:val="38"/>
        </w:numPr>
        <w:spacing w:before="240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>Evento</w:t>
      </w:r>
      <w:r w:rsidR="00511B7B" w:rsidRPr="006C7C9E">
        <w:rPr>
          <w:rFonts w:asciiTheme="minorHAnsi" w:hAnsiTheme="minorHAnsi" w:cs="Arial"/>
          <w:sz w:val="20"/>
          <w:szCs w:val="20"/>
        </w:rPr>
        <w:t xml:space="preserve">: Raio, Dano Elétrico – caracterizado pela sobrecarga de energia. Problemas Elétricos: tomadas queimadas, interruptores defeituosos, lâmpadas ou reatores queimados, disjuntores e fusíveis danificados, chaves facas, troca de chuveiros ou resistências de chuveiros ou torneiras elétricas (não blindados). </w:t>
      </w:r>
    </w:p>
    <w:p w14:paraId="53F5ABEC" w14:textId="47EE79EC" w:rsidR="009178CE" w:rsidRPr="006C7C9E" w:rsidRDefault="009D0FFD" w:rsidP="00DD2E4A">
      <w:pPr>
        <w:pStyle w:val="Default"/>
        <w:numPr>
          <w:ilvl w:val="3"/>
          <w:numId w:val="38"/>
        </w:numPr>
        <w:spacing w:before="240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>Exclusões</w:t>
      </w:r>
      <w:r w:rsidR="00511B7B" w:rsidRPr="006C7C9E">
        <w:rPr>
          <w:rFonts w:asciiTheme="minorHAnsi" w:hAnsiTheme="minorHAnsi" w:cs="Arial"/>
          <w:sz w:val="20"/>
          <w:szCs w:val="20"/>
        </w:rPr>
        <w:t>: a) Quebra de parede, teto ou piso; b) Troca ou instalação de fiação; c) Portão elétrico/ eletrônico, alarme, interfone, cerca elétrica, circuito de segurança, telefone, interfone, equipamento eletrônico, eletrodoméstico e eletroeletrônico, bem como qualquer serviço não descrito nas definições; d) Despesas com material, exceto aos que estão contemplados e listados acima. e) Locação de andaime; f) Custos de execução do serviço que excederem os limites.</w:t>
      </w:r>
    </w:p>
    <w:p w14:paraId="5AFC4BDD" w14:textId="77777777" w:rsidR="009D0FFD" w:rsidRPr="006C7C9E" w:rsidRDefault="009D0FFD" w:rsidP="00DD2E4A">
      <w:pPr>
        <w:pStyle w:val="Default"/>
        <w:numPr>
          <w:ilvl w:val="2"/>
          <w:numId w:val="38"/>
        </w:numPr>
        <w:spacing w:before="240"/>
        <w:ind w:left="0" w:hanging="11"/>
        <w:jc w:val="both"/>
        <w:rPr>
          <w:rFonts w:asciiTheme="minorHAnsi" w:hAnsiTheme="minorHAnsi" w:cs="Arial"/>
          <w:sz w:val="20"/>
          <w:szCs w:val="20"/>
        </w:rPr>
      </w:pPr>
      <w:r w:rsidRPr="00760575">
        <w:rPr>
          <w:rFonts w:asciiTheme="minorHAnsi" w:hAnsiTheme="minorHAnsi" w:cs="Arial"/>
          <w:b/>
          <w:bCs/>
          <w:sz w:val="20"/>
          <w:szCs w:val="20"/>
        </w:rPr>
        <w:t>Vidraceiro</w:t>
      </w:r>
      <w:r w:rsidR="00511B7B" w:rsidRPr="00760575">
        <w:rPr>
          <w:rFonts w:asciiTheme="minorHAnsi" w:hAnsiTheme="minorHAnsi" w:cs="Arial"/>
          <w:b/>
          <w:bCs/>
          <w:sz w:val="20"/>
          <w:szCs w:val="20"/>
        </w:rPr>
        <w:t>:</w:t>
      </w:r>
      <w:r w:rsidR="00511B7B" w:rsidRPr="006C7C9E">
        <w:rPr>
          <w:rFonts w:asciiTheme="minorHAnsi" w:hAnsiTheme="minorHAnsi" w:cs="Arial"/>
          <w:sz w:val="20"/>
          <w:szCs w:val="20"/>
        </w:rPr>
        <w:t xml:space="preserve"> Na hipótese de Quebra de Vidros de portas ou janelas externas, a CAIXA ASSISTÊNCIA se encarregará do envio de um profissional qualificado para realizar a mão de obra a fim de conter a situação ou, quando possível, executar os serviços definitivos, arcando com o custo de mão de obra e o Material Básico de reposição necessário. O Material Básico será o vidro transparente básico (canelado, liso ou martelado, até 4mm de espessura). A CAIXA ASSISTÊNCIA não terá responsabilidade sobre a localização de vidros coloridos, fumês, temperados, jateados, blindex, especiais ou que estejam fora de linha de fabricação e que não tenham sido mencionados na categoria de vidros cobertos, listados acima. A responsabilidade da CAIXA ASSISTÊNCIA será tirar o Cliente da situação emergencial, colocando um vidro transparente ou tapume e o serviço será encerrado. Entende-se por reparo emergencial o fechamento e/ou vedação da área afetada pela </w:t>
      </w:r>
      <w:r w:rsidR="00511B7B" w:rsidRPr="006C7C9E">
        <w:rPr>
          <w:rFonts w:asciiTheme="minorHAnsi" w:hAnsiTheme="minorHAnsi" w:cs="Arial"/>
          <w:sz w:val="20"/>
          <w:szCs w:val="20"/>
        </w:rPr>
        <w:lastRenderedPageBreak/>
        <w:t>ruptura, através de materiais alternativos, tais como: madeira, plástico ou outros materiais que assegurem o fechamento e/ou vedação da Residência Assistida.</w:t>
      </w:r>
      <w:r w:rsidR="00FD0291" w:rsidRPr="006C7C9E">
        <w:rPr>
          <w:rFonts w:asciiTheme="minorHAnsi" w:hAnsiTheme="minorHAnsi" w:cs="Arial"/>
          <w:sz w:val="20"/>
          <w:szCs w:val="20"/>
        </w:rPr>
        <w:t xml:space="preserve"> IMPORTANTE: Os custos de execução do serviço que excederem os limites serão de responsabilidade exclusiva do Cliente. A escolha do Material Básico a ser utilizado fica a critério da CAIXA ASSISTÊNCIA, cuja premissa é a resolução do problema em caráter emergencial, visando o não agravamento da situação. Caso não seja possível a realização do serviço de vidraceiro nos termos acima mencionados, a CAIXA ASSISTÊNCIA fornecerá a colocação de tapume, neste caso o serviço será encerrado e o Prestador não voltará para a troca do vidro. A CAIXA ASSISTÊNCIA não se responsabiliza pela substituição de materiais idênticos aos existentes ou pela manutenção de questões estéticas da residência. Qualquer outro material básico necessário para a realização / conclusão do serviço que não sejam os modelos de vidros mencionados anteriormente e citados neste serviço, será de responsabilidade do cliente, que poderá adquirir de forma particular junto ao prestador, a qual não será de responsabilidade da caixa assistência. </w:t>
      </w:r>
    </w:p>
    <w:p w14:paraId="277D8D7D" w14:textId="605AD2DF" w:rsidR="009D0FFD" w:rsidRPr="006C7C9E" w:rsidRDefault="009D0FFD" w:rsidP="00DD2E4A">
      <w:pPr>
        <w:pStyle w:val="Default"/>
        <w:numPr>
          <w:ilvl w:val="3"/>
          <w:numId w:val="38"/>
        </w:numPr>
        <w:spacing w:before="240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>Limite</w:t>
      </w:r>
      <w:r w:rsidR="00FD0291" w:rsidRPr="006C7C9E">
        <w:rPr>
          <w:rFonts w:asciiTheme="minorHAnsi" w:hAnsiTheme="minorHAnsi" w:cs="Arial"/>
          <w:sz w:val="20"/>
          <w:szCs w:val="20"/>
        </w:rPr>
        <w:t>: R$</w:t>
      </w:r>
      <w:r w:rsidR="00DC2C93">
        <w:rPr>
          <w:rFonts w:asciiTheme="minorHAnsi" w:hAnsiTheme="minorHAnsi" w:cs="Arial"/>
          <w:sz w:val="20"/>
          <w:szCs w:val="20"/>
        </w:rPr>
        <w:t>20</w:t>
      </w:r>
      <w:r w:rsidR="00FD0291" w:rsidRPr="006C7C9E">
        <w:rPr>
          <w:rFonts w:asciiTheme="minorHAnsi" w:hAnsiTheme="minorHAnsi" w:cs="Arial"/>
          <w:sz w:val="20"/>
          <w:szCs w:val="20"/>
        </w:rPr>
        <w:t>0,00 por intervenção.</w:t>
      </w:r>
    </w:p>
    <w:p w14:paraId="334D014A" w14:textId="77777777" w:rsidR="009D0FFD" w:rsidRPr="006C7C9E" w:rsidRDefault="009D0FFD" w:rsidP="00DD2E4A">
      <w:pPr>
        <w:pStyle w:val="Default"/>
        <w:numPr>
          <w:ilvl w:val="3"/>
          <w:numId w:val="38"/>
        </w:numPr>
        <w:spacing w:before="240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>Horário Da Central De Atendimento</w:t>
      </w:r>
      <w:r w:rsidR="00FD0291" w:rsidRPr="006C7C9E">
        <w:rPr>
          <w:rFonts w:asciiTheme="minorHAnsi" w:hAnsiTheme="minorHAnsi" w:cs="Arial"/>
          <w:sz w:val="20"/>
          <w:szCs w:val="20"/>
        </w:rPr>
        <w:t xml:space="preserve">: Todos os dias, 24 (vinte e quatro) horas por dia. </w:t>
      </w:r>
    </w:p>
    <w:p w14:paraId="3A1D2BC2" w14:textId="77777777" w:rsidR="009D0FFD" w:rsidRPr="006C7C9E" w:rsidRDefault="009D0FFD" w:rsidP="00DD2E4A">
      <w:pPr>
        <w:pStyle w:val="Default"/>
        <w:numPr>
          <w:ilvl w:val="3"/>
          <w:numId w:val="38"/>
        </w:numPr>
        <w:spacing w:before="240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>Horário De Prestação Dos Serviços</w:t>
      </w:r>
      <w:r w:rsidR="00FD0291" w:rsidRPr="006C7C9E">
        <w:rPr>
          <w:rFonts w:asciiTheme="minorHAnsi" w:hAnsiTheme="minorHAnsi" w:cs="Arial"/>
          <w:sz w:val="20"/>
          <w:szCs w:val="20"/>
        </w:rPr>
        <w:t xml:space="preserve">: Horário Comercial; </w:t>
      </w:r>
    </w:p>
    <w:p w14:paraId="63CBDFF2" w14:textId="4576A4AE" w:rsidR="00511B7B" w:rsidRPr="006C7C9E" w:rsidRDefault="009D0FFD" w:rsidP="00DD2E4A">
      <w:pPr>
        <w:pStyle w:val="Default"/>
        <w:numPr>
          <w:ilvl w:val="3"/>
          <w:numId w:val="38"/>
        </w:numPr>
        <w:spacing w:before="240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>Evento</w:t>
      </w:r>
      <w:r w:rsidR="00FD0291" w:rsidRPr="006C7C9E">
        <w:rPr>
          <w:rFonts w:asciiTheme="minorHAnsi" w:hAnsiTheme="minorHAnsi" w:cs="Arial"/>
          <w:sz w:val="20"/>
          <w:szCs w:val="20"/>
        </w:rPr>
        <w:t>: Quebra de Vidros</w:t>
      </w:r>
    </w:p>
    <w:p w14:paraId="62F8B020" w14:textId="77777777" w:rsidR="009D0FFD" w:rsidRPr="006C7C9E" w:rsidRDefault="009D0FFD" w:rsidP="00DD2E4A">
      <w:pPr>
        <w:pStyle w:val="Default"/>
        <w:numPr>
          <w:ilvl w:val="2"/>
          <w:numId w:val="38"/>
        </w:numPr>
        <w:spacing w:before="240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>Exclusões Dos Serviços Residenciais</w:t>
      </w:r>
      <w:r w:rsidR="00FD0291" w:rsidRPr="006C7C9E">
        <w:rPr>
          <w:rFonts w:asciiTheme="minorHAnsi" w:hAnsiTheme="minorHAnsi" w:cs="Arial"/>
          <w:sz w:val="20"/>
          <w:szCs w:val="20"/>
        </w:rPr>
        <w:t>:</w:t>
      </w:r>
      <w:r w:rsidR="00B40407" w:rsidRPr="006C7C9E">
        <w:rPr>
          <w:rFonts w:asciiTheme="minorHAnsi" w:hAnsiTheme="minorHAnsi" w:cs="Arial"/>
          <w:sz w:val="20"/>
          <w:szCs w:val="20"/>
        </w:rPr>
        <w:t xml:space="preserve"> </w:t>
      </w:r>
    </w:p>
    <w:p w14:paraId="4BB65FF2" w14:textId="77777777" w:rsidR="009D0FFD" w:rsidRPr="006C7C9E" w:rsidRDefault="00B40407" w:rsidP="0055154E">
      <w:pPr>
        <w:pStyle w:val="Default"/>
        <w:numPr>
          <w:ilvl w:val="0"/>
          <w:numId w:val="17"/>
        </w:numPr>
        <w:tabs>
          <w:tab w:val="left" w:pos="567"/>
        </w:tabs>
        <w:spacing w:before="240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>Não estão cobertos por esta assistência: Serviços providenciados diretamente pelo cliente</w:t>
      </w:r>
      <w:r w:rsidR="009D0FFD" w:rsidRPr="006C7C9E">
        <w:rPr>
          <w:rFonts w:asciiTheme="minorHAnsi" w:hAnsiTheme="minorHAnsi" w:cs="Arial"/>
          <w:sz w:val="20"/>
          <w:szCs w:val="20"/>
        </w:rPr>
        <w:t>;</w:t>
      </w:r>
    </w:p>
    <w:p w14:paraId="14B745B5" w14:textId="77777777" w:rsidR="006C7C9E" w:rsidRPr="006C7C9E" w:rsidRDefault="00B40407" w:rsidP="0055154E">
      <w:pPr>
        <w:pStyle w:val="Default"/>
        <w:numPr>
          <w:ilvl w:val="0"/>
          <w:numId w:val="17"/>
        </w:numPr>
        <w:tabs>
          <w:tab w:val="left" w:pos="567"/>
        </w:tabs>
        <w:spacing w:before="240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>Eventos previstos e/ou problemas emergenciais decorrentes de guerra, invasão, operação bélica, rebelião, revolução, vandalismo, greves e tumultos;</w:t>
      </w:r>
    </w:p>
    <w:p w14:paraId="5848A1E9" w14:textId="77777777" w:rsidR="006C7C9E" w:rsidRPr="006C7C9E" w:rsidRDefault="00B40407" w:rsidP="0055154E">
      <w:pPr>
        <w:pStyle w:val="Default"/>
        <w:numPr>
          <w:ilvl w:val="0"/>
          <w:numId w:val="17"/>
        </w:numPr>
        <w:tabs>
          <w:tab w:val="left" w:pos="567"/>
        </w:tabs>
        <w:spacing w:before="240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>Eventos previstos e/ou problemas emergenciais decorrentes de acidentes radioativos ou atômicos;</w:t>
      </w:r>
    </w:p>
    <w:p w14:paraId="3FBCEF23" w14:textId="77777777" w:rsidR="006C7C9E" w:rsidRPr="006C7C9E" w:rsidRDefault="00B40407" w:rsidP="0055154E">
      <w:pPr>
        <w:pStyle w:val="Default"/>
        <w:numPr>
          <w:ilvl w:val="0"/>
          <w:numId w:val="17"/>
        </w:numPr>
        <w:tabs>
          <w:tab w:val="left" w:pos="567"/>
        </w:tabs>
        <w:spacing w:before="240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>Confisco ou requisição por ordem de autoridades governamentais ou públicas;</w:t>
      </w:r>
    </w:p>
    <w:p w14:paraId="4776E814" w14:textId="77777777" w:rsidR="006C7C9E" w:rsidRPr="006C7C9E" w:rsidRDefault="00B40407" w:rsidP="0055154E">
      <w:pPr>
        <w:pStyle w:val="Default"/>
        <w:numPr>
          <w:ilvl w:val="0"/>
          <w:numId w:val="17"/>
        </w:numPr>
        <w:tabs>
          <w:tab w:val="left" w:pos="567"/>
        </w:tabs>
        <w:spacing w:before="240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>Despesas com peças de reposição ou para reparos, bem como gastos em hotéis e restaurantes não previstos nas garantias deste contrato;</w:t>
      </w:r>
    </w:p>
    <w:p w14:paraId="769980C9" w14:textId="77777777" w:rsidR="006C7C9E" w:rsidRPr="006C7C9E" w:rsidRDefault="00B40407" w:rsidP="0055154E">
      <w:pPr>
        <w:pStyle w:val="Default"/>
        <w:numPr>
          <w:ilvl w:val="0"/>
          <w:numId w:val="17"/>
        </w:numPr>
        <w:tabs>
          <w:tab w:val="left" w:pos="567"/>
        </w:tabs>
        <w:spacing w:before="240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>Eventos decorrentes de problemas ocorridos anteriormente ao início do contrato ou que caracterizem falta de manutenção da Residência assistida;</w:t>
      </w:r>
    </w:p>
    <w:p w14:paraId="3E428ED9" w14:textId="77777777" w:rsidR="006C7C9E" w:rsidRPr="006C7C9E" w:rsidRDefault="00B40407" w:rsidP="0055154E">
      <w:pPr>
        <w:pStyle w:val="Default"/>
        <w:numPr>
          <w:ilvl w:val="0"/>
          <w:numId w:val="17"/>
        </w:numPr>
        <w:tabs>
          <w:tab w:val="left" w:pos="567"/>
        </w:tabs>
        <w:spacing w:before="240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>Eventos ou consequências causadas por dolo do cliente;</w:t>
      </w:r>
    </w:p>
    <w:p w14:paraId="6F5FC7C2" w14:textId="77777777" w:rsidR="006C7C9E" w:rsidRPr="006C7C9E" w:rsidRDefault="00B40407" w:rsidP="0055154E">
      <w:pPr>
        <w:pStyle w:val="Default"/>
        <w:numPr>
          <w:ilvl w:val="0"/>
          <w:numId w:val="17"/>
        </w:numPr>
        <w:tabs>
          <w:tab w:val="left" w:pos="567"/>
        </w:tabs>
        <w:spacing w:before="240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>Perdas ou danos ocasionados por incêndio ou explosão decorrente, direta ou indiretamente, de terremotos, erupção vulcânica, inundação ou qualquer outra convulsão da natureza;</w:t>
      </w:r>
    </w:p>
    <w:p w14:paraId="3D53AE43" w14:textId="77777777" w:rsidR="006C7C9E" w:rsidRPr="006C7C9E" w:rsidRDefault="006C7C9E" w:rsidP="0055154E">
      <w:pPr>
        <w:pStyle w:val="Default"/>
        <w:numPr>
          <w:ilvl w:val="0"/>
          <w:numId w:val="17"/>
        </w:numPr>
        <w:tabs>
          <w:tab w:val="left" w:pos="567"/>
        </w:tabs>
        <w:spacing w:before="240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>E</w:t>
      </w:r>
      <w:r w:rsidR="00B40407" w:rsidRPr="006C7C9E">
        <w:rPr>
          <w:rFonts w:asciiTheme="minorHAnsi" w:hAnsiTheme="minorHAnsi" w:cs="Arial"/>
          <w:sz w:val="20"/>
          <w:szCs w:val="20"/>
        </w:rPr>
        <w:t>ventos previstos e/ou problemas emergenciais, e suas consequências, decorrentes de alagamento provocado por chuvas, transbordamento de rios, córregos, lagos ou qualquer outro evento natural;</w:t>
      </w:r>
    </w:p>
    <w:p w14:paraId="3E097EF0" w14:textId="77777777" w:rsidR="006C7C9E" w:rsidRPr="006C7C9E" w:rsidRDefault="00B40407" w:rsidP="0055154E">
      <w:pPr>
        <w:pStyle w:val="Default"/>
        <w:numPr>
          <w:ilvl w:val="0"/>
          <w:numId w:val="17"/>
        </w:numPr>
        <w:tabs>
          <w:tab w:val="left" w:pos="567"/>
        </w:tabs>
        <w:spacing w:before="240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>Despesas de qualquer natureza superiores aos limites de responsabilidade da caixa assistência ou acionados diretamente pelo interessado, sem prévia autorização;</w:t>
      </w:r>
    </w:p>
    <w:p w14:paraId="4CD39A5E" w14:textId="77777777" w:rsidR="006C7C9E" w:rsidRPr="006C7C9E" w:rsidRDefault="00B40407" w:rsidP="0055154E">
      <w:pPr>
        <w:pStyle w:val="Default"/>
        <w:numPr>
          <w:ilvl w:val="0"/>
          <w:numId w:val="17"/>
        </w:numPr>
        <w:tabs>
          <w:tab w:val="left" w:pos="567"/>
        </w:tabs>
        <w:spacing w:before="240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>Despesas com locação de andaime;</w:t>
      </w:r>
    </w:p>
    <w:p w14:paraId="61965F1F" w14:textId="77777777" w:rsidR="006C7C9E" w:rsidRPr="006C7C9E" w:rsidRDefault="00B40407" w:rsidP="0055154E">
      <w:pPr>
        <w:pStyle w:val="Default"/>
        <w:numPr>
          <w:ilvl w:val="0"/>
          <w:numId w:val="17"/>
        </w:numPr>
        <w:tabs>
          <w:tab w:val="left" w:pos="567"/>
        </w:tabs>
        <w:spacing w:before="240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lastRenderedPageBreak/>
        <w:t>Remanejamento ou remoção de qualquer bem material, fixado ou não na residência assistida (móveis, quadros, etc.), que obstrua, impeça ou inviabilize o acesso ao local para a normal execução do serviço de assistência</w:t>
      </w:r>
      <w:r w:rsidR="006C7C9E" w:rsidRPr="006C7C9E">
        <w:rPr>
          <w:rFonts w:asciiTheme="minorHAnsi" w:hAnsiTheme="minorHAnsi" w:cs="Arial"/>
          <w:sz w:val="20"/>
          <w:szCs w:val="20"/>
        </w:rPr>
        <w:t>;</w:t>
      </w:r>
    </w:p>
    <w:p w14:paraId="61C588DD" w14:textId="77777777" w:rsidR="006C7C9E" w:rsidRPr="006C7C9E" w:rsidRDefault="00B40407" w:rsidP="0055154E">
      <w:pPr>
        <w:pStyle w:val="Default"/>
        <w:numPr>
          <w:ilvl w:val="0"/>
          <w:numId w:val="17"/>
        </w:numPr>
        <w:tabs>
          <w:tab w:val="left" w:pos="567"/>
        </w:tabs>
        <w:spacing w:before="240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>Serviços em locais altos, íngremes, escorregadios ou qualquer outro tipo de problema na execução, que possam o oferecer riscos de acidente ao prestador</w:t>
      </w:r>
      <w:r w:rsidR="006C7C9E" w:rsidRPr="006C7C9E">
        <w:rPr>
          <w:rFonts w:asciiTheme="minorHAnsi" w:hAnsiTheme="minorHAnsi" w:cs="Arial"/>
          <w:sz w:val="20"/>
          <w:szCs w:val="20"/>
        </w:rPr>
        <w:t>;</w:t>
      </w:r>
    </w:p>
    <w:p w14:paraId="687DB3E4" w14:textId="78FCB500" w:rsidR="006C7C9E" w:rsidRPr="006C7C9E" w:rsidRDefault="00B40407" w:rsidP="0055154E">
      <w:pPr>
        <w:pStyle w:val="Default"/>
        <w:numPr>
          <w:ilvl w:val="0"/>
          <w:numId w:val="17"/>
        </w:numPr>
        <w:tabs>
          <w:tab w:val="left" w:pos="567"/>
        </w:tabs>
        <w:spacing w:before="240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>Fornecimento de qualquer serviço que não esteja descrito nas definições</w:t>
      </w:r>
      <w:r w:rsidR="006C7C9E" w:rsidRPr="006C7C9E">
        <w:rPr>
          <w:rFonts w:asciiTheme="minorHAnsi" w:hAnsiTheme="minorHAnsi" w:cs="Arial"/>
          <w:sz w:val="20"/>
          <w:szCs w:val="20"/>
        </w:rPr>
        <w:t>;</w:t>
      </w:r>
    </w:p>
    <w:p w14:paraId="68F5C916" w14:textId="73995616" w:rsidR="00BA0E5A" w:rsidRDefault="00B40407" w:rsidP="00F4006E">
      <w:pPr>
        <w:pStyle w:val="Default"/>
        <w:numPr>
          <w:ilvl w:val="0"/>
          <w:numId w:val="17"/>
        </w:numPr>
        <w:tabs>
          <w:tab w:val="left" w:pos="567"/>
        </w:tabs>
        <w:spacing w:before="240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6C7C9E">
        <w:rPr>
          <w:rFonts w:asciiTheme="minorHAnsi" w:hAnsiTheme="minorHAnsi" w:cs="Arial"/>
          <w:sz w:val="20"/>
          <w:szCs w:val="20"/>
        </w:rPr>
        <w:t>Execução de serviços que necessitem de mão de obra especializada, ferramentas ou equipamentos especiais que não fazem parte da execução do serviço contratado.</w:t>
      </w:r>
    </w:p>
    <w:p w14:paraId="0285D1D3" w14:textId="77777777" w:rsidR="00BA0E5A" w:rsidRPr="00BA0E5A" w:rsidRDefault="00BA0E5A" w:rsidP="00BA0E5A">
      <w:pPr>
        <w:pStyle w:val="Default"/>
        <w:tabs>
          <w:tab w:val="left" w:pos="567"/>
        </w:tabs>
        <w:spacing w:before="240"/>
        <w:ind w:left="567"/>
        <w:jc w:val="both"/>
        <w:rPr>
          <w:rFonts w:asciiTheme="minorHAnsi" w:hAnsiTheme="minorHAnsi" w:cs="Arial"/>
          <w:sz w:val="20"/>
          <w:szCs w:val="20"/>
        </w:rPr>
      </w:pPr>
    </w:p>
    <w:p w14:paraId="6BEFEA1D" w14:textId="50E62F5C" w:rsidR="00F4006E" w:rsidRDefault="00F4006E" w:rsidP="00F4006E">
      <w:pPr>
        <w:pStyle w:val="Default"/>
        <w:spacing w:before="240"/>
        <w:jc w:val="center"/>
        <w:rPr>
          <w:rFonts w:ascii="Aptos" w:hAnsi="Aptos" w:cs="Arial"/>
          <w:b/>
          <w:bCs/>
          <w:sz w:val="22"/>
          <w:szCs w:val="22"/>
        </w:rPr>
      </w:pPr>
      <w:r>
        <w:rPr>
          <w:rFonts w:ascii="Aptos" w:hAnsi="Aptos" w:cs="Arial"/>
          <w:b/>
          <w:bCs/>
          <w:sz w:val="22"/>
          <w:szCs w:val="22"/>
        </w:rPr>
        <w:t>ANEXO I</w:t>
      </w:r>
    </w:p>
    <w:p w14:paraId="03F07102" w14:textId="77777777" w:rsidR="00CF6D68" w:rsidRDefault="00CF6D68" w:rsidP="00CF6D68">
      <w:pPr>
        <w:pStyle w:val="Default"/>
        <w:numPr>
          <w:ilvl w:val="3"/>
          <w:numId w:val="17"/>
        </w:numPr>
        <w:spacing w:before="240"/>
        <w:ind w:left="0" w:firstLine="0"/>
        <w:jc w:val="both"/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Desconto no plano Completo Assistência:</w:t>
      </w:r>
    </w:p>
    <w:p w14:paraId="072A255A" w14:textId="7E17FB88" w:rsidR="00F4006E" w:rsidRDefault="00DD2E4A" w:rsidP="00DD2E4A">
      <w:pPr>
        <w:pStyle w:val="Default"/>
        <w:numPr>
          <w:ilvl w:val="1"/>
          <w:numId w:val="39"/>
        </w:numPr>
        <w:spacing w:before="240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O prazo de mensalidade grátis do plano Completo Assistência leva em consideração a data que foi contratado o plano Rapidex + tagCAIXA Semestral conforme tabela abaixo:</w:t>
      </w:r>
    </w:p>
    <w:p w14:paraId="01719CF5" w14:textId="39D0E123" w:rsidR="00DB120F" w:rsidRDefault="00DB120F" w:rsidP="00DD2E4A">
      <w:pPr>
        <w:pStyle w:val="Default"/>
        <w:numPr>
          <w:ilvl w:val="1"/>
          <w:numId w:val="39"/>
        </w:numPr>
        <w:spacing w:before="240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Após período promocional a tagCAIXA no plano Completo Assistência passa a ter mensalidade de R$29,90.</w:t>
      </w:r>
    </w:p>
    <w:p w14:paraId="32F91E9F" w14:textId="77777777" w:rsidR="00BA0E5A" w:rsidRPr="00BA0E5A" w:rsidRDefault="00BA0E5A" w:rsidP="00BA0E5A">
      <w:pPr>
        <w:pStyle w:val="Default"/>
        <w:spacing w:before="240"/>
        <w:jc w:val="both"/>
        <w:rPr>
          <w:rFonts w:asciiTheme="minorHAnsi" w:hAnsiTheme="minorHAnsi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4006E" w:rsidRPr="00CF6D68" w14:paraId="343D4E7F" w14:textId="77777777" w:rsidTr="00CF6D68">
        <w:tc>
          <w:tcPr>
            <w:tcW w:w="4247" w:type="dxa"/>
            <w:shd w:val="clear" w:color="auto" w:fill="156082" w:themeFill="accent1"/>
            <w:vAlign w:val="center"/>
          </w:tcPr>
          <w:p w14:paraId="30E17190" w14:textId="3BF158CA" w:rsidR="00F4006E" w:rsidRPr="00DD2E4A" w:rsidRDefault="00F4006E" w:rsidP="006864A6">
            <w:pPr>
              <w:pStyle w:val="Default"/>
              <w:jc w:val="center"/>
              <w:rPr>
                <w:rFonts w:asciiTheme="minorHAnsi" w:hAnsiTheme="minorHAnsi" w:cs="Arial"/>
                <w:color w:val="FFFFFF" w:themeColor="background1"/>
                <w:sz w:val="20"/>
                <w:szCs w:val="20"/>
              </w:rPr>
            </w:pPr>
            <w:r w:rsidRPr="00F4006E"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  <w:t>PRAZO ENTRE CONTRATAÇÃO PLANO RAPIDEX +TAGCAIXA E A SOLICITAÇÃO DA TAGCAIXA</w:t>
            </w:r>
          </w:p>
        </w:tc>
        <w:tc>
          <w:tcPr>
            <w:tcW w:w="4247" w:type="dxa"/>
            <w:shd w:val="clear" w:color="auto" w:fill="156082" w:themeFill="accent1"/>
            <w:vAlign w:val="center"/>
          </w:tcPr>
          <w:p w14:paraId="53CE8125" w14:textId="203491E9" w:rsidR="00F4006E" w:rsidRPr="00DD2E4A" w:rsidRDefault="00F4006E" w:rsidP="006864A6">
            <w:pPr>
              <w:pStyle w:val="Default"/>
              <w:jc w:val="center"/>
              <w:rPr>
                <w:rFonts w:asciiTheme="minorHAnsi" w:hAnsiTheme="minorHAnsi" w:cs="Arial"/>
                <w:color w:val="FFFFFF" w:themeColor="background1"/>
                <w:sz w:val="20"/>
                <w:szCs w:val="20"/>
              </w:rPr>
            </w:pPr>
            <w:r w:rsidRPr="00F4006E"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  <w:t>DESCONTO NA TAGCAIXA</w:t>
            </w:r>
          </w:p>
        </w:tc>
      </w:tr>
      <w:tr w:rsidR="00F4006E" w:rsidRPr="00CF6D68" w14:paraId="5216D80E" w14:textId="77777777" w:rsidTr="00F4006E">
        <w:tc>
          <w:tcPr>
            <w:tcW w:w="4247" w:type="dxa"/>
            <w:vAlign w:val="center"/>
          </w:tcPr>
          <w:p w14:paraId="2EF920C0" w14:textId="708B047B" w:rsidR="00F4006E" w:rsidRPr="00DD2E4A" w:rsidRDefault="00CF6D68" w:rsidP="006864A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F6D68">
              <w:rPr>
                <w:rFonts w:asciiTheme="minorHAnsi" w:hAnsiTheme="minorHAnsi" w:cs="Arial"/>
                <w:sz w:val="20"/>
                <w:szCs w:val="20"/>
              </w:rPr>
              <w:t>Até 30 dias</w:t>
            </w:r>
          </w:p>
        </w:tc>
        <w:tc>
          <w:tcPr>
            <w:tcW w:w="4247" w:type="dxa"/>
            <w:vAlign w:val="center"/>
          </w:tcPr>
          <w:p w14:paraId="266A2B96" w14:textId="31A76307" w:rsidR="00F4006E" w:rsidRPr="00DD2E4A" w:rsidRDefault="00CF6D68" w:rsidP="006864A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F6D68">
              <w:rPr>
                <w:rFonts w:asciiTheme="minorHAnsi" w:hAnsiTheme="minorHAnsi" w:cs="Arial"/>
                <w:sz w:val="20"/>
                <w:szCs w:val="20"/>
              </w:rPr>
              <w:t>6 meses grátis</w:t>
            </w:r>
          </w:p>
        </w:tc>
      </w:tr>
      <w:tr w:rsidR="00F4006E" w:rsidRPr="00CF6D68" w14:paraId="39475A74" w14:textId="77777777" w:rsidTr="00F4006E">
        <w:tc>
          <w:tcPr>
            <w:tcW w:w="4247" w:type="dxa"/>
            <w:vAlign w:val="center"/>
          </w:tcPr>
          <w:p w14:paraId="516B84A0" w14:textId="3A8AEC64" w:rsidR="00F4006E" w:rsidRPr="00DD2E4A" w:rsidRDefault="00CF6D68" w:rsidP="006864A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F6D68">
              <w:rPr>
                <w:rFonts w:asciiTheme="minorHAnsi" w:hAnsiTheme="minorHAnsi" w:cs="Arial"/>
                <w:sz w:val="20"/>
                <w:szCs w:val="20"/>
              </w:rPr>
              <w:t xml:space="preserve">De 31 </w:t>
            </w:r>
            <w:r w:rsidRPr="00DD2E4A">
              <w:rPr>
                <w:rFonts w:asciiTheme="minorHAnsi" w:hAnsiTheme="minorHAnsi" w:cs="Arial"/>
                <w:sz w:val="20"/>
                <w:szCs w:val="20"/>
              </w:rPr>
              <w:t>a</w:t>
            </w:r>
            <w:r w:rsidRPr="00CF6D68">
              <w:rPr>
                <w:rFonts w:asciiTheme="minorHAnsi" w:hAnsiTheme="minorHAnsi" w:cs="Arial"/>
                <w:sz w:val="20"/>
                <w:szCs w:val="20"/>
              </w:rPr>
              <w:t xml:space="preserve"> 60 dias</w:t>
            </w:r>
          </w:p>
        </w:tc>
        <w:tc>
          <w:tcPr>
            <w:tcW w:w="4247" w:type="dxa"/>
            <w:vAlign w:val="center"/>
          </w:tcPr>
          <w:p w14:paraId="24CBCB6A" w14:textId="51E7F7D2" w:rsidR="00F4006E" w:rsidRPr="00DD2E4A" w:rsidRDefault="00CF6D68" w:rsidP="006864A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F6D68">
              <w:rPr>
                <w:rFonts w:asciiTheme="minorHAnsi" w:hAnsiTheme="minorHAnsi" w:cs="Arial"/>
                <w:sz w:val="20"/>
                <w:szCs w:val="20"/>
              </w:rPr>
              <w:t>5 meses grátis</w:t>
            </w:r>
          </w:p>
        </w:tc>
      </w:tr>
      <w:tr w:rsidR="00F4006E" w:rsidRPr="00CF6D68" w14:paraId="7B6DA352" w14:textId="77777777" w:rsidTr="00F4006E">
        <w:tc>
          <w:tcPr>
            <w:tcW w:w="4247" w:type="dxa"/>
            <w:vAlign w:val="center"/>
          </w:tcPr>
          <w:p w14:paraId="0165EFC8" w14:textId="32518123" w:rsidR="00CF6D68" w:rsidRPr="00DD2E4A" w:rsidRDefault="00CF6D68" w:rsidP="006864A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F6D68">
              <w:rPr>
                <w:rFonts w:asciiTheme="minorHAnsi" w:hAnsiTheme="minorHAnsi" w:cs="Arial"/>
                <w:sz w:val="20"/>
                <w:szCs w:val="20"/>
              </w:rPr>
              <w:t xml:space="preserve">De 61 </w:t>
            </w:r>
            <w:r w:rsidRPr="00DD2E4A">
              <w:rPr>
                <w:rFonts w:asciiTheme="minorHAnsi" w:hAnsiTheme="minorHAnsi" w:cs="Arial"/>
                <w:sz w:val="20"/>
                <w:szCs w:val="20"/>
              </w:rPr>
              <w:t>a</w:t>
            </w:r>
            <w:r w:rsidRPr="00CF6D68">
              <w:rPr>
                <w:rFonts w:asciiTheme="minorHAnsi" w:hAnsiTheme="minorHAnsi" w:cs="Arial"/>
                <w:sz w:val="20"/>
                <w:szCs w:val="20"/>
              </w:rPr>
              <w:t xml:space="preserve"> 90 dias</w:t>
            </w:r>
          </w:p>
        </w:tc>
        <w:tc>
          <w:tcPr>
            <w:tcW w:w="4247" w:type="dxa"/>
            <w:vAlign w:val="center"/>
          </w:tcPr>
          <w:p w14:paraId="3EAC84C1" w14:textId="56516395" w:rsidR="00F4006E" w:rsidRPr="00DD2E4A" w:rsidRDefault="00CF6D68" w:rsidP="006864A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F6D68">
              <w:rPr>
                <w:rFonts w:asciiTheme="minorHAnsi" w:hAnsiTheme="minorHAnsi" w:cs="Arial"/>
                <w:sz w:val="20"/>
                <w:szCs w:val="20"/>
              </w:rPr>
              <w:t>4 meses grátis</w:t>
            </w:r>
          </w:p>
        </w:tc>
      </w:tr>
      <w:tr w:rsidR="00F4006E" w:rsidRPr="00CF6D68" w14:paraId="30C60946" w14:textId="77777777" w:rsidTr="00F4006E">
        <w:tc>
          <w:tcPr>
            <w:tcW w:w="4247" w:type="dxa"/>
            <w:vAlign w:val="center"/>
          </w:tcPr>
          <w:p w14:paraId="381F89D5" w14:textId="0CDF2181" w:rsidR="00F4006E" w:rsidRPr="00DD2E4A" w:rsidRDefault="00CF6D68" w:rsidP="006864A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F6D68">
              <w:rPr>
                <w:rFonts w:asciiTheme="minorHAnsi" w:hAnsiTheme="minorHAnsi" w:cs="Arial"/>
                <w:sz w:val="20"/>
                <w:szCs w:val="20"/>
              </w:rPr>
              <w:t xml:space="preserve">De 91 </w:t>
            </w:r>
            <w:r w:rsidRPr="00DD2E4A">
              <w:rPr>
                <w:rFonts w:asciiTheme="minorHAnsi" w:hAnsiTheme="minorHAnsi" w:cs="Arial"/>
                <w:sz w:val="20"/>
                <w:szCs w:val="20"/>
              </w:rPr>
              <w:t>a</w:t>
            </w:r>
            <w:r w:rsidRPr="00CF6D68">
              <w:rPr>
                <w:rFonts w:asciiTheme="minorHAnsi" w:hAnsiTheme="minorHAnsi" w:cs="Arial"/>
                <w:sz w:val="20"/>
                <w:szCs w:val="20"/>
              </w:rPr>
              <w:t xml:space="preserve"> 120 dias</w:t>
            </w:r>
          </w:p>
        </w:tc>
        <w:tc>
          <w:tcPr>
            <w:tcW w:w="4247" w:type="dxa"/>
            <w:vAlign w:val="center"/>
          </w:tcPr>
          <w:p w14:paraId="2CF792C3" w14:textId="438EBF40" w:rsidR="00F4006E" w:rsidRPr="00DD2E4A" w:rsidRDefault="00CF6D68" w:rsidP="006864A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F6D68">
              <w:rPr>
                <w:rFonts w:asciiTheme="minorHAnsi" w:hAnsiTheme="minorHAnsi" w:cs="Arial"/>
                <w:sz w:val="20"/>
                <w:szCs w:val="20"/>
              </w:rPr>
              <w:t>3 meses grátis</w:t>
            </w:r>
          </w:p>
        </w:tc>
      </w:tr>
      <w:tr w:rsidR="00F4006E" w:rsidRPr="00CF6D68" w14:paraId="572B8EBF" w14:textId="77777777" w:rsidTr="00F4006E">
        <w:tc>
          <w:tcPr>
            <w:tcW w:w="4247" w:type="dxa"/>
            <w:vAlign w:val="center"/>
          </w:tcPr>
          <w:p w14:paraId="51A9361E" w14:textId="2C862BC3" w:rsidR="00F4006E" w:rsidRPr="00DD2E4A" w:rsidRDefault="00CF6D68" w:rsidP="006864A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F6D68">
              <w:rPr>
                <w:rFonts w:asciiTheme="minorHAnsi" w:hAnsiTheme="minorHAnsi" w:cs="Arial"/>
                <w:sz w:val="20"/>
                <w:szCs w:val="20"/>
              </w:rPr>
              <w:t xml:space="preserve">De 121 </w:t>
            </w:r>
            <w:r w:rsidRPr="00DD2E4A">
              <w:rPr>
                <w:rFonts w:asciiTheme="minorHAnsi" w:hAnsiTheme="minorHAnsi" w:cs="Arial"/>
                <w:sz w:val="20"/>
                <w:szCs w:val="20"/>
              </w:rPr>
              <w:t>a</w:t>
            </w:r>
            <w:r w:rsidRPr="00CF6D68">
              <w:rPr>
                <w:rFonts w:asciiTheme="minorHAnsi" w:hAnsiTheme="minorHAnsi" w:cs="Arial"/>
                <w:sz w:val="20"/>
                <w:szCs w:val="20"/>
              </w:rPr>
              <w:t xml:space="preserve"> 150 dias</w:t>
            </w:r>
          </w:p>
        </w:tc>
        <w:tc>
          <w:tcPr>
            <w:tcW w:w="4247" w:type="dxa"/>
            <w:vAlign w:val="center"/>
          </w:tcPr>
          <w:p w14:paraId="638DEF8B" w14:textId="73E69ECD" w:rsidR="00F4006E" w:rsidRPr="00DD2E4A" w:rsidRDefault="00CF6D68" w:rsidP="006864A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F6D68">
              <w:rPr>
                <w:rFonts w:asciiTheme="minorHAnsi" w:hAnsiTheme="minorHAnsi" w:cs="Arial"/>
                <w:sz w:val="20"/>
                <w:szCs w:val="20"/>
              </w:rPr>
              <w:t>2 meses grátis</w:t>
            </w:r>
          </w:p>
        </w:tc>
      </w:tr>
      <w:tr w:rsidR="00F4006E" w:rsidRPr="00CF6D68" w14:paraId="78028C21" w14:textId="77777777" w:rsidTr="00F4006E">
        <w:tc>
          <w:tcPr>
            <w:tcW w:w="4247" w:type="dxa"/>
            <w:vAlign w:val="center"/>
          </w:tcPr>
          <w:p w14:paraId="1EDF0544" w14:textId="4DA88F1C" w:rsidR="00F4006E" w:rsidRPr="00DD2E4A" w:rsidRDefault="00CF6D68" w:rsidP="006864A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F6D68">
              <w:rPr>
                <w:rFonts w:asciiTheme="minorHAnsi" w:hAnsiTheme="minorHAnsi" w:cs="Arial"/>
                <w:sz w:val="20"/>
                <w:szCs w:val="20"/>
              </w:rPr>
              <w:t xml:space="preserve">De 151 </w:t>
            </w:r>
            <w:r w:rsidRPr="00DD2E4A">
              <w:rPr>
                <w:rFonts w:asciiTheme="minorHAnsi" w:hAnsiTheme="minorHAnsi" w:cs="Arial"/>
                <w:sz w:val="20"/>
                <w:szCs w:val="20"/>
              </w:rPr>
              <w:t>a</w:t>
            </w:r>
            <w:r w:rsidRPr="00CF6D68">
              <w:rPr>
                <w:rFonts w:asciiTheme="minorHAnsi" w:hAnsiTheme="minorHAnsi" w:cs="Arial"/>
                <w:sz w:val="20"/>
                <w:szCs w:val="20"/>
              </w:rPr>
              <w:t xml:space="preserve"> 180 dias</w:t>
            </w:r>
          </w:p>
        </w:tc>
        <w:tc>
          <w:tcPr>
            <w:tcW w:w="4247" w:type="dxa"/>
            <w:vAlign w:val="center"/>
          </w:tcPr>
          <w:p w14:paraId="6CD9BBB2" w14:textId="095BBB60" w:rsidR="00F4006E" w:rsidRPr="00DD2E4A" w:rsidRDefault="00CF6D68" w:rsidP="006864A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F6D68">
              <w:rPr>
                <w:rFonts w:asciiTheme="minorHAnsi" w:hAnsiTheme="minorHAnsi" w:cs="Arial"/>
                <w:sz w:val="20"/>
                <w:szCs w:val="20"/>
              </w:rPr>
              <w:t>1 mês grátis</w:t>
            </w:r>
          </w:p>
        </w:tc>
      </w:tr>
      <w:tr w:rsidR="00F4006E" w:rsidRPr="00CF6D68" w14:paraId="05A8967C" w14:textId="77777777" w:rsidTr="00F4006E">
        <w:tc>
          <w:tcPr>
            <w:tcW w:w="4247" w:type="dxa"/>
            <w:vAlign w:val="center"/>
          </w:tcPr>
          <w:p w14:paraId="385E9261" w14:textId="7522FC35" w:rsidR="00F4006E" w:rsidRPr="00DD2E4A" w:rsidRDefault="00CF6D68" w:rsidP="006864A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D2E4A">
              <w:rPr>
                <w:rFonts w:asciiTheme="minorHAnsi" w:hAnsiTheme="minorHAnsi" w:cs="Arial"/>
                <w:sz w:val="20"/>
                <w:szCs w:val="20"/>
              </w:rPr>
              <w:t>Acima 181 dias</w:t>
            </w:r>
          </w:p>
        </w:tc>
        <w:tc>
          <w:tcPr>
            <w:tcW w:w="4247" w:type="dxa"/>
            <w:vAlign w:val="center"/>
          </w:tcPr>
          <w:p w14:paraId="1F2265D0" w14:textId="72647EED" w:rsidR="00F4006E" w:rsidRPr="00DD2E4A" w:rsidRDefault="00CF6D68" w:rsidP="006864A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F6D68">
              <w:rPr>
                <w:rFonts w:asciiTheme="minorHAnsi" w:hAnsiTheme="minorHAnsi" w:cs="Arial"/>
                <w:sz w:val="20"/>
                <w:szCs w:val="20"/>
              </w:rPr>
              <w:t>R$2</w:t>
            </w:r>
            <w:r w:rsidR="004F32CD">
              <w:rPr>
                <w:rFonts w:asciiTheme="minorHAnsi" w:hAnsiTheme="minorHAnsi" w:cs="Arial"/>
                <w:sz w:val="20"/>
                <w:szCs w:val="20"/>
              </w:rPr>
              <w:t>9</w:t>
            </w:r>
            <w:r w:rsidRPr="00CF6D68">
              <w:rPr>
                <w:rFonts w:asciiTheme="minorHAnsi" w:hAnsiTheme="minorHAnsi" w:cs="Arial"/>
                <w:sz w:val="20"/>
                <w:szCs w:val="20"/>
              </w:rPr>
              <w:t>,90</w:t>
            </w:r>
          </w:p>
        </w:tc>
      </w:tr>
    </w:tbl>
    <w:p w14:paraId="1B2D05DE" w14:textId="591E062A" w:rsidR="00DD2E4A" w:rsidRDefault="00DD2E4A" w:rsidP="00DD2E4A">
      <w:pPr>
        <w:pStyle w:val="Default"/>
        <w:numPr>
          <w:ilvl w:val="3"/>
          <w:numId w:val="17"/>
        </w:numPr>
        <w:spacing w:before="240"/>
        <w:ind w:left="0" w:firstLine="0"/>
        <w:jc w:val="both"/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Serviços Assistência inclusos no plano Completo Assistência:</w:t>
      </w:r>
    </w:p>
    <w:p w14:paraId="09184C36" w14:textId="107DD2FD" w:rsidR="006864A6" w:rsidRDefault="00BA0E5A" w:rsidP="006864A6">
      <w:pPr>
        <w:pStyle w:val="Default"/>
        <w:numPr>
          <w:ilvl w:val="1"/>
          <w:numId w:val="40"/>
        </w:numPr>
        <w:spacing w:before="240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BA0E5A">
        <w:rPr>
          <w:rFonts w:asciiTheme="minorHAnsi" w:hAnsiTheme="minorHAnsi" w:cs="Arial"/>
          <w:sz w:val="20"/>
          <w:szCs w:val="20"/>
        </w:rPr>
        <w:t>Os serviços de assistência auto e residencial inclusos no plano Completo Assistência após término do período de mensalidade promocional segue conforme tabela abaixo:</w:t>
      </w:r>
    </w:p>
    <w:p w14:paraId="6DA8394B" w14:textId="77777777" w:rsidR="00BA0E5A" w:rsidRPr="00BA0E5A" w:rsidRDefault="00BA0E5A" w:rsidP="00BA0E5A">
      <w:pPr>
        <w:pStyle w:val="Default"/>
        <w:spacing w:before="240"/>
        <w:jc w:val="both"/>
        <w:rPr>
          <w:rFonts w:asciiTheme="minorHAnsi" w:hAnsiTheme="minorHAnsi" w:cs="Arial"/>
          <w:sz w:val="20"/>
          <w:szCs w:val="20"/>
        </w:rPr>
      </w:pPr>
    </w:p>
    <w:tbl>
      <w:tblPr>
        <w:tblStyle w:val="Tabelacomgrade"/>
        <w:tblW w:w="9781" w:type="dxa"/>
        <w:tblInd w:w="-572" w:type="dxa"/>
        <w:tblLook w:val="04A0" w:firstRow="1" w:lastRow="0" w:firstColumn="1" w:lastColumn="0" w:noHBand="0" w:noVBand="1"/>
      </w:tblPr>
      <w:tblGrid>
        <w:gridCol w:w="1443"/>
        <w:gridCol w:w="2243"/>
        <w:gridCol w:w="4252"/>
        <w:gridCol w:w="1843"/>
      </w:tblGrid>
      <w:tr w:rsidR="00DC2C93" w14:paraId="2BA234F6" w14:textId="77777777" w:rsidTr="00DC2C93">
        <w:tc>
          <w:tcPr>
            <w:tcW w:w="1443" w:type="dxa"/>
            <w:shd w:val="clear" w:color="auto" w:fill="156082" w:themeFill="accent1"/>
            <w:vAlign w:val="center"/>
          </w:tcPr>
          <w:p w14:paraId="70614E41" w14:textId="6FFBE8F1" w:rsidR="006864A6" w:rsidRPr="00BA0E5A" w:rsidRDefault="006864A6" w:rsidP="006864A6">
            <w:pPr>
              <w:pStyle w:val="Default"/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A0E5A"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  <w:t>ASSISTÊNCIA</w:t>
            </w:r>
          </w:p>
        </w:tc>
        <w:tc>
          <w:tcPr>
            <w:tcW w:w="2243" w:type="dxa"/>
            <w:shd w:val="clear" w:color="auto" w:fill="156082" w:themeFill="accent1"/>
            <w:vAlign w:val="center"/>
          </w:tcPr>
          <w:p w14:paraId="6003FDC9" w14:textId="1F0EBD92" w:rsidR="006864A6" w:rsidRPr="00BA0E5A" w:rsidRDefault="006864A6" w:rsidP="006864A6">
            <w:pPr>
              <w:pStyle w:val="Default"/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A0E5A"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  <w:t>EVENTOS</w:t>
            </w:r>
          </w:p>
        </w:tc>
        <w:tc>
          <w:tcPr>
            <w:tcW w:w="4252" w:type="dxa"/>
            <w:shd w:val="clear" w:color="auto" w:fill="156082" w:themeFill="accent1"/>
            <w:vAlign w:val="center"/>
          </w:tcPr>
          <w:p w14:paraId="142BF0B3" w14:textId="451EF729" w:rsidR="006864A6" w:rsidRPr="00BA0E5A" w:rsidRDefault="006864A6" w:rsidP="006864A6">
            <w:pPr>
              <w:pStyle w:val="Default"/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A0E5A"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  <w:t>LIMITES</w:t>
            </w:r>
          </w:p>
        </w:tc>
        <w:tc>
          <w:tcPr>
            <w:tcW w:w="1843" w:type="dxa"/>
            <w:shd w:val="clear" w:color="auto" w:fill="156082" w:themeFill="accent1"/>
            <w:vAlign w:val="center"/>
          </w:tcPr>
          <w:p w14:paraId="74BDACFC" w14:textId="3E8DC293" w:rsidR="006864A6" w:rsidRPr="00BA0E5A" w:rsidRDefault="006864A6" w:rsidP="006864A6">
            <w:pPr>
              <w:pStyle w:val="Default"/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A0E5A"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  <w:t>INTERVENÇÕES</w:t>
            </w:r>
          </w:p>
        </w:tc>
      </w:tr>
      <w:tr w:rsidR="00DC2C93" w14:paraId="4AFD2E99" w14:textId="77777777" w:rsidTr="00DC2C93">
        <w:tc>
          <w:tcPr>
            <w:tcW w:w="1443" w:type="dxa"/>
            <w:vMerge w:val="restart"/>
            <w:vAlign w:val="center"/>
          </w:tcPr>
          <w:p w14:paraId="08D68D20" w14:textId="7CE35644" w:rsidR="00BA0E5A" w:rsidRPr="006864A6" w:rsidRDefault="00BA0E5A" w:rsidP="006864A6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Assistência Auto</w:t>
            </w:r>
          </w:p>
        </w:tc>
        <w:tc>
          <w:tcPr>
            <w:tcW w:w="2243" w:type="dxa"/>
            <w:vAlign w:val="center"/>
          </w:tcPr>
          <w:p w14:paraId="29F0AA3E" w14:textId="4DECB0A5" w:rsidR="00BA0E5A" w:rsidRPr="006864A6" w:rsidRDefault="00BA0E5A" w:rsidP="006864A6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Autosocorro</w:t>
            </w:r>
          </w:p>
        </w:tc>
        <w:tc>
          <w:tcPr>
            <w:tcW w:w="4252" w:type="dxa"/>
            <w:vAlign w:val="center"/>
          </w:tcPr>
          <w:p w14:paraId="10BFC70C" w14:textId="16A37707" w:rsidR="00BA0E5A" w:rsidRPr="006864A6" w:rsidRDefault="00BA0E5A" w:rsidP="006864A6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  <w:r w:rsidRPr="00BA0E5A">
              <w:rPr>
                <w:rFonts w:asciiTheme="minorHAnsi" w:hAnsiTheme="minorHAnsi" w:cs="Arial"/>
                <w:sz w:val="20"/>
                <w:szCs w:val="20"/>
              </w:rPr>
              <w:t>R$100,00 de mão de obra</w:t>
            </w:r>
            <w:r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vAlign w:val="center"/>
          </w:tcPr>
          <w:p w14:paraId="2843C584" w14:textId="247DB556" w:rsidR="00BA0E5A" w:rsidRPr="006864A6" w:rsidRDefault="00BA0E5A" w:rsidP="006864A6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  <w:r w:rsidRPr="00BA0E5A">
              <w:rPr>
                <w:rFonts w:asciiTheme="minorHAnsi" w:hAnsiTheme="minorHAnsi" w:cs="Arial"/>
                <w:sz w:val="20"/>
                <w:szCs w:val="20"/>
              </w:rPr>
              <w:t>Limitado a 4 Intervenções por ano</w:t>
            </w:r>
          </w:p>
        </w:tc>
      </w:tr>
      <w:tr w:rsidR="00DC2C93" w14:paraId="63F2D611" w14:textId="77777777" w:rsidTr="00DC2C93">
        <w:tc>
          <w:tcPr>
            <w:tcW w:w="1443" w:type="dxa"/>
            <w:vMerge/>
            <w:vAlign w:val="center"/>
          </w:tcPr>
          <w:p w14:paraId="6DF16EA8" w14:textId="77777777" w:rsidR="00BA0E5A" w:rsidRPr="006864A6" w:rsidRDefault="00BA0E5A" w:rsidP="006864A6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243" w:type="dxa"/>
            <w:vAlign w:val="center"/>
          </w:tcPr>
          <w:p w14:paraId="622F2362" w14:textId="5E54212A" w:rsidR="00BA0E5A" w:rsidRPr="006864A6" w:rsidRDefault="00BA0E5A" w:rsidP="006864A6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Reboque</w:t>
            </w:r>
          </w:p>
        </w:tc>
        <w:tc>
          <w:tcPr>
            <w:tcW w:w="4252" w:type="dxa"/>
            <w:vAlign w:val="center"/>
          </w:tcPr>
          <w:p w14:paraId="456D4649" w14:textId="3C52320F" w:rsidR="00BA0E5A" w:rsidRPr="006864A6" w:rsidRDefault="00BA0E5A" w:rsidP="006864A6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  <w:r w:rsidRPr="00BA0E5A">
              <w:rPr>
                <w:rFonts w:asciiTheme="minorHAnsi" w:hAnsiTheme="minorHAnsi" w:cs="Arial"/>
                <w:sz w:val="20"/>
                <w:szCs w:val="20"/>
              </w:rPr>
              <w:t>Até 100 km ida e volta (200km totais)</w:t>
            </w:r>
          </w:p>
        </w:tc>
        <w:tc>
          <w:tcPr>
            <w:tcW w:w="1843" w:type="dxa"/>
            <w:vMerge/>
            <w:vAlign w:val="center"/>
          </w:tcPr>
          <w:p w14:paraId="0C2E36A4" w14:textId="77777777" w:rsidR="00BA0E5A" w:rsidRPr="006864A6" w:rsidRDefault="00BA0E5A" w:rsidP="006864A6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C2C93" w14:paraId="61566F91" w14:textId="77777777" w:rsidTr="00DC2C93">
        <w:tc>
          <w:tcPr>
            <w:tcW w:w="1443" w:type="dxa"/>
            <w:vMerge/>
            <w:vAlign w:val="center"/>
          </w:tcPr>
          <w:p w14:paraId="760B359F" w14:textId="77777777" w:rsidR="00BA0E5A" w:rsidRPr="006864A6" w:rsidRDefault="00BA0E5A" w:rsidP="006864A6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243" w:type="dxa"/>
            <w:vAlign w:val="center"/>
          </w:tcPr>
          <w:p w14:paraId="271500BC" w14:textId="0B8FAD6C" w:rsidR="00BA0E5A" w:rsidRPr="006864A6" w:rsidRDefault="00BA0E5A" w:rsidP="006864A6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Chaveiro</w:t>
            </w:r>
          </w:p>
        </w:tc>
        <w:tc>
          <w:tcPr>
            <w:tcW w:w="4252" w:type="dxa"/>
            <w:vAlign w:val="center"/>
          </w:tcPr>
          <w:p w14:paraId="6BC9FC65" w14:textId="4E852C01" w:rsidR="00BA0E5A" w:rsidRPr="006864A6" w:rsidRDefault="00BA0E5A" w:rsidP="006864A6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  <w:r w:rsidRPr="00BA0E5A">
              <w:rPr>
                <w:rFonts w:asciiTheme="minorHAnsi" w:hAnsiTheme="minorHAnsi" w:cs="Arial"/>
                <w:sz w:val="20"/>
                <w:szCs w:val="20"/>
              </w:rPr>
              <w:t>Até R$ 300,00 de mão de obra e/ou confecção de uma chave se tecnicamente possível</w:t>
            </w:r>
          </w:p>
        </w:tc>
        <w:tc>
          <w:tcPr>
            <w:tcW w:w="1843" w:type="dxa"/>
            <w:vMerge/>
            <w:vAlign w:val="center"/>
          </w:tcPr>
          <w:p w14:paraId="3EE48F33" w14:textId="77777777" w:rsidR="00BA0E5A" w:rsidRPr="006864A6" w:rsidRDefault="00BA0E5A" w:rsidP="006864A6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C2C93" w14:paraId="3F872588" w14:textId="77777777" w:rsidTr="00DC2C93">
        <w:tc>
          <w:tcPr>
            <w:tcW w:w="1443" w:type="dxa"/>
            <w:vMerge/>
            <w:vAlign w:val="center"/>
          </w:tcPr>
          <w:p w14:paraId="39EEE971" w14:textId="77777777" w:rsidR="00DC2C93" w:rsidRPr="006864A6" w:rsidRDefault="00DC2C93" w:rsidP="006864A6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243" w:type="dxa"/>
            <w:vAlign w:val="center"/>
          </w:tcPr>
          <w:p w14:paraId="1D7E7576" w14:textId="76EC50A4" w:rsidR="00DC2C93" w:rsidRDefault="00DC2C93" w:rsidP="006864A6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Pane Seca</w:t>
            </w:r>
          </w:p>
        </w:tc>
        <w:tc>
          <w:tcPr>
            <w:tcW w:w="4252" w:type="dxa"/>
            <w:vAlign w:val="center"/>
          </w:tcPr>
          <w:p w14:paraId="176CE871" w14:textId="10FC0FE4" w:rsidR="00DC2C93" w:rsidRPr="00BA0E5A" w:rsidRDefault="00DC2C93" w:rsidP="006864A6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  <w:r w:rsidRPr="00DC2C93">
              <w:rPr>
                <w:rFonts w:asciiTheme="minorHAnsi" w:hAnsiTheme="minorHAnsi" w:cs="Arial"/>
                <w:sz w:val="20"/>
                <w:szCs w:val="20"/>
              </w:rPr>
              <w:t>Reboque até o posto de abastecimento mais próximo</w:t>
            </w:r>
          </w:p>
        </w:tc>
        <w:tc>
          <w:tcPr>
            <w:tcW w:w="1843" w:type="dxa"/>
            <w:vMerge/>
            <w:vAlign w:val="center"/>
          </w:tcPr>
          <w:p w14:paraId="481DEFD9" w14:textId="77777777" w:rsidR="00DC2C93" w:rsidRPr="006864A6" w:rsidRDefault="00DC2C93" w:rsidP="006864A6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C2C93" w14:paraId="33C430DD" w14:textId="77777777" w:rsidTr="00DC2C93">
        <w:tc>
          <w:tcPr>
            <w:tcW w:w="1443" w:type="dxa"/>
            <w:vMerge/>
            <w:vAlign w:val="center"/>
          </w:tcPr>
          <w:p w14:paraId="7535A6A3" w14:textId="77777777" w:rsidR="00BA0E5A" w:rsidRPr="006864A6" w:rsidRDefault="00BA0E5A" w:rsidP="006864A6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243" w:type="dxa"/>
            <w:vAlign w:val="center"/>
          </w:tcPr>
          <w:p w14:paraId="2646B5A6" w14:textId="32C8D012" w:rsidR="00BA0E5A" w:rsidRPr="006864A6" w:rsidRDefault="00BA0E5A" w:rsidP="006864A6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Troca de Pneu</w:t>
            </w:r>
          </w:p>
        </w:tc>
        <w:tc>
          <w:tcPr>
            <w:tcW w:w="4252" w:type="dxa"/>
            <w:vAlign w:val="center"/>
          </w:tcPr>
          <w:p w14:paraId="01B373A8" w14:textId="393A5D7B" w:rsidR="00BA0E5A" w:rsidRPr="006864A6" w:rsidRDefault="00BA0E5A" w:rsidP="006864A6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  <w:r w:rsidRPr="00BA0E5A">
              <w:rPr>
                <w:rFonts w:asciiTheme="minorHAnsi" w:hAnsiTheme="minorHAnsi" w:cs="Arial"/>
                <w:sz w:val="20"/>
                <w:szCs w:val="20"/>
              </w:rPr>
              <w:t>Mão de obra para troca de pneus ou reboque até o borracheiro mais próximo</w:t>
            </w:r>
          </w:p>
        </w:tc>
        <w:tc>
          <w:tcPr>
            <w:tcW w:w="1843" w:type="dxa"/>
            <w:vMerge/>
            <w:vAlign w:val="center"/>
          </w:tcPr>
          <w:p w14:paraId="5C68990B" w14:textId="77777777" w:rsidR="00BA0E5A" w:rsidRPr="006864A6" w:rsidRDefault="00BA0E5A" w:rsidP="006864A6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C2C93" w14:paraId="5D37B9C9" w14:textId="77777777" w:rsidTr="00DC2C93">
        <w:tc>
          <w:tcPr>
            <w:tcW w:w="1443" w:type="dxa"/>
            <w:vMerge w:val="restart"/>
            <w:vAlign w:val="center"/>
          </w:tcPr>
          <w:p w14:paraId="7EE0BC16" w14:textId="32294897" w:rsidR="00BA0E5A" w:rsidRPr="006864A6" w:rsidRDefault="00BA0E5A" w:rsidP="00BA0E5A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Assistência Residencial</w:t>
            </w:r>
          </w:p>
        </w:tc>
        <w:tc>
          <w:tcPr>
            <w:tcW w:w="2243" w:type="dxa"/>
            <w:vAlign w:val="center"/>
          </w:tcPr>
          <w:p w14:paraId="0E9C908E" w14:textId="042E1060" w:rsidR="00BA0E5A" w:rsidRPr="006864A6" w:rsidRDefault="00BA0E5A" w:rsidP="00BA0E5A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Chaveiro</w:t>
            </w:r>
          </w:p>
        </w:tc>
        <w:tc>
          <w:tcPr>
            <w:tcW w:w="4252" w:type="dxa"/>
            <w:vAlign w:val="center"/>
          </w:tcPr>
          <w:p w14:paraId="2762551B" w14:textId="3AF76D94" w:rsidR="00BA0E5A" w:rsidRPr="006864A6" w:rsidRDefault="00BA0E5A" w:rsidP="00BA0E5A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  <w:r w:rsidRPr="00BA0E5A">
              <w:rPr>
                <w:rFonts w:asciiTheme="minorHAnsi" w:hAnsiTheme="minorHAnsi" w:cs="Arial"/>
                <w:sz w:val="20"/>
                <w:szCs w:val="20"/>
              </w:rPr>
              <w:t xml:space="preserve">R$150,00 para </w:t>
            </w:r>
            <w:r w:rsidR="00DC2C93">
              <w:rPr>
                <w:rFonts w:asciiTheme="minorHAnsi" w:hAnsiTheme="minorHAnsi" w:cs="Arial"/>
                <w:sz w:val="20"/>
                <w:szCs w:val="20"/>
              </w:rPr>
              <w:t>p</w:t>
            </w:r>
            <w:r w:rsidRPr="00BA0E5A">
              <w:rPr>
                <w:rFonts w:asciiTheme="minorHAnsi" w:hAnsiTheme="minorHAnsi" w:cs="Arial"/>
                <w:sz w:val="20"/>
                <w:szCs w:val="20"/>
              </w:rPr>
              <w:t xml:space="preserve">roblema emergencial ou </w:t>
            </w:r>
            <w:r w:rsidR="00DC2C93">
              <w:rPr>
                <w:rFonts w:asciiTheme="minorHAnsi" w:hAnsiTheme="minorHAnsi" w:cs="Arial"/>
                <w:sz w:val="20"/>
                <w:szCs w:val="20"/>
              </w:rPr>
              <w:t>e</w:t>
            </w:r>
            <w:r w:rsidRPr="00BA0E5A">
              <w:rPr>
                <w:rFonts w:asciiTheme="minorHAnsi" w:hAnsiTheme="minorHAnsi" w:cs="Arial"/>
                <w:sz w:val="20"/>
                <w:szCs w:val="20"/>
              </w:rPr>
              <w:t xml:space="preserve">vento </w:t>
            </w:r>
            <w:r w:rsidR="00DC2C93">
              <w:rPr>
                <w:rFonts w:asciiTheme="minorHAnsi" w:hAnsiTheme="minorHAnsi" w:cs="Arial"/>
                <w:sz w:val="20"/>
                <w:szCs w:val="20"/>
              </w:rPr>
              <w:t>p</w:t>
            </w:r>
            <w:r w:rsidRPr="00BA0E5A">
              <w:rPr>
                <w:rFonts w:asciiTheme="minorHAnsi" w:hAnsiTheme="minorHAnsi" w:cs="Arial"/>
                <w:sz w:val="20"/>
                <w:szCs w:val="20"/>
              </w:rPr>
              <w:t>revisto</w:t>
            </w:r>
          </w:p>
        </w:tc>
        <w:tc>
          <w:tcPr>
            <w:tcW w:w="1843" w:type="dxa"/>
            <w:vMerge w:val="restart"/>
            <w:vAlign w:val="center"/>
          </w:tcPr>
          <w:p w14:paraId="0267A529" w14:textId="32716195" w:rsidR="00BA0E5A" w:rsidRPr="006864A6" w:rsidRDefault="00BA0E5A" w:rsidP="00BA0E5A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  <w:r w:rsidRPr="00BA0E5A">
              <w:rPr>
                <w:rFonts w:asciiTheme="minorHAnsi" w:hAnsiTheme="minorHAnsi" w:cs="Arial"/>
                <w:sz w:val="20"/>
                <w:szCs w:val="20"/>
              </w:rPr>
              <w:t xml:space="preserve">Limitado a </w:t>
            </w:r>
            <w:r w:rsidR="003776D1">
              <w:rPr>
                <w:rFonts w:asciiTheme="minorHAnsi" w:hAnsiTheme="minorHAnsi" w:cs="Arial"/>
                <w:sz w:val="20"/>
                <w:szCs w:val="20"/>
              </w:rPr>
              <w:t>3</w:t>
            </w:r>
            <w:r w:rsidRPr="00BA0E5A">
              <w:rPr>
                <w:rFonts w:asciiTheme="minorHAnsi" w:hAnsiTheme="minorHAnsi" w:cs="Arial"/>
                <w:sz w:val="20"/>
                <w:szCs w:val="20"/>
              </w:rPr>
              <w:t xml:space="preserve"> Intervenções por ano</w:t>
            </w:r>
          </w:p>
        </w:tc>
      </w:tr>
      <w:tr w:rsidR="00DC2C93" w14:paraId="1A81FD76" w14:textId="77777777" w:rsidTr="00DC2C93">
        <w:tc>
          <w:tcPr>
            <w:tcW w:w="1443" w:type="dxa"/>
            <w:vMerge/>
            <w:vAlign w:val="center"/>
          </w:tcPr>
          <w:p w14:paraId="18FD0C5E" w14:textId="77777777" w:rsidR="00BA0E5A" w:rsidRPr="006864A6" w:rsidRDefault="00BA0E5A" w:rsidP="00BA0E5A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243" w:type="dxa"/>
            <w:vAlign w:val="center"/>
          </w:tcPr>
          <w:p w14:paraId="3ED0397B" w14:textId="49B340C1" w:rsidR="00BA0E5A" w:rsidRPr="006864A6" w:rsidRDefault="00BA0E5A" w:rsidP="00BA0E5A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Mão de obra Hidráulica</w:t>
            </w:r>
          </w:p>
        </w:tc>
        <w:tc>
          <w:tcPr>
            <w:tcW w:w="4252" w:type="dxa"/>
            <w:vAlign w:val="center"/>
          </w:tcPr>
          <w:p w14:paraId="5539FA86" w14:textId="7CE79CE0" w:rsidR="00BA0E5A" w:rsidRPr="006864A6" w:rsidRDefault="00BA0E5A" w:rsidP="00BA0E5A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  <w:r w:rsidRPr="00BA0E5A">
              <w:rPr>
                <w:rFonts w:asciiTheme="minorHAnsi" w:hAnsiTheme="minorHAnsi" w:cs="Arial"/>
                <w:sz w:val="20"/>
                <w:szCs w:val="20"/>
              </w:rPr>
              <w:t xml:space="preserve">R$150,00 para Problema emergencial ou </w:t>
            </w:r>
            <w:r w:rsidR="00DC2C93">
              <w:rPr>
                <w:rFonts w:asciiTheme="minorHAnsi" w:hAnsiTheme="minorHAnsi" w:cs="Arial"/>
                <w:sz w:val="20"/>
                <w:szCs w:val="20"/>
              </w:rPr>
              <w:t>e</w:t>
            </w:r>
            <w:r w:rsidRPr="00BA0E5A">
              <w:rPr>
                <w:rFonts w:asciiTheme="minorHAnsi" w:hAnsiTheme="minorHAnsi" w:cs="Arial"/>
                <w:sz w:val="20"/>
                <w:szCs w:val="20"/>
              </w:rPr>
              <w:t xml:space="preserve">vento </w:t>
            </w:r>
            <w:r w:rsidR="00DC2C93">
              <w:rPr>
                <w:rFonts w:asciiTheme="minorHAnsi" w:hAnsiTheme="minorHAnsi" w:cs="Arial"/>
                <w:sz w:val="20"/>
                <w:szCs w:val="20"/>
              </w:rPr>
              <w:t>p</w:t>
            </w:r>
            <w:r w:rsidRPr="00BA0E5A">
              <w:rPr>
                <w:rFonts w:asciiTheme="minorHAnsi" w:hAnsiTheme="minorHAnsi" w:cs="Arial"/>
                <w:sz w:val="20"/>
                <w:szCs w:val="20"/>
              </w:rPr>
              <w:t>revisto</w:t>
            </w:r>
          </w:p>
        </w:tc>
        <w:tc>
          <w:tcPr>
            <w:tcW w:w="1843" w:type="dxa"/>
            <w:vMerge/>
            <w:vAlign w:val="center"/>
          </w:tcPr>
          <w:p w14:paraId="2C4CD487" w14:textId="77777777" w:rsidR="00BA0E5A" w:rsidRPr="006864A6" w:rsidRDefault="00BA0E5A" w:rsidP="00BA0E5A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C2C93" w14:paraId="17F1AB47" w14:textId="77777777" w:rsidTr="00DC2C93">
        <w:tc>
          <w:tcPr>
            <w:tcW w:w="1443" w:type="dxa"/>
            <w:vMerge/>
            <w:vAlign w:val="center"/>
          </w:tcPr>
          <w:p w14:paraId="4C02F7EC" w14:textId="77777777" w:rsidR="00BA0E5A" w:rsidRPr="006864A6" w:rsidRDefault="00BA0E5A" w:rsidP="00BA0E5A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243" w:type="dxa"/>
            <w:vAlign w:val="center"/>
          </w:tcPr>
          <w:p w14:paraId="28EE084E" w14:textId="5245DB9B" w:rsidR="00BA0E5A" w:rsidRPr="006864A6" w:rsidRDefault="00BA0E5A" w:rsidP="00BA0E5A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Mão de obra Elétrica</w:t>
            </w:r>
          </w:p>
        </w:tc>
        <w:tc>
          <w:tcPr>
            <w:tcW w:w="4252" w:type="dxa"/>
            <w:vAlign w:val="center"/>
          </w:tcPr>
          <w:p w14:paraId="4EC15D92" w14:textId="36BD3892" w:rsidR="00BA0E5A" w:rsidRPr="006864A6" w:rsidRDefault="00BA0E5A" w:rsidP="00BA0E5A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  <w:r w:rsidRPr="00BA0E5A">
              <w:rPr>
                <w:rFonts w:asciiTheme="minorHAnsi" w:hAnsiTheme="minorHAnsi" w:cs="Arial"/>
                <w:sz w:val="20"/>
                <w:szCs w:val="20"/>
              </w:rPr>
              <w:t xml:space="preserve">R$150,00 para </w:t>
            </w:r>
            <w:r w:rsidR="00DC2C93">
              <w:rPr>
                <w:rFonts w:asciiTheme="minorHAnsi" w:hAnsiTheme="minorHAnsi" w:cs="Arial"/>
                <w:sz w:val="20"/>
                <w:szCs w:val="20"/>
              </w:rPr>
              <w:t>p</w:t>
            </w:r>
            <w:r w:rsidRPr="00BA0E5A">
              <w:rPr>
                <w:rFonts w:asciiTheme="minorHAnsi" w:hAnsiTheme="minorHAnsi" w:cs="Arial"/>
                <w:sz w:val="20"/>
                <w:szCs w:val="20"/>
              </w:rPr>
              <w:t xml:space="preserve">roblema emergencial ou </w:t>
            </w:r>
            <w:r w:rsidR="00DC2C93">
              <w:rPr>
                <w:rFonts w:asciiTheme="minorHAnsi" w:hAnsiTheme="minorHAnsi" w:cs="Arial"/>
                <w:sz w:val="20"/>
                <w:szCs w:val="20"/>
              </w:rPr>
              <w:t>e</w:t>
            </w:r>
            <w:r w:rsidRPr="00BA0E5A">
              <w:rPr>
                <w:rFonts w:asciiTheme="minorHAnsi" w:hAnsiTheme="minorHAnsi" w:cs="Arial"/>
                <w:sz w:val="20"/>
                <w:szCs w:val="20"/>
              </w:rPr>
              <w:t>vento Previsto</w:t>
            </w:r>
          </w:p>
        </w:tc>
        <w:tc>
          <w:tcPr>
            <w:tcW w:w="1843" w:type="dxa"/>
            <w:vMerge/>
            <w:vAlign w:val="center"/>
          </w:tcPr>
          <w:p w14:paraId="6B2F7D95" w14:textId="77777777" w:rsidR="00BA0E5A" w:rsidRPr="006864A6" w:rsidRDefault="00BA0E5A" w:rsidP="00BA0E5A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C2C93" w14:paraId="38F55AFC" w14:textId="77777777" w:rsidTr="00DC2C93">
        <w:tc>
          <w:tcPr>
            <w:tcW w:w="1443" w:type="dxa"/>
            <w:vMerge/>
            <w:vAlign w:val="center"/>
          </w:tcPr>
          <w:p w14:paraId="2D4476DF" w14:textId="77777777" w:rsidR="00BA0E5A" w:rsidRPr="006864A6" w:rsidRDefault="00BA0E5A" w:rsidP="00BA0E5A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243" w:type="dxa"/>
            <w:vAlign w:val="center"/>
          </w:tcPr>
          <w:p w14:paraId="369105B4" w14:textId="0B3B1159" w:rsidR="00BA0E5A" w:rsidRPr="006864A6" w:rsidRDefault="00BA0E5A" w:rsidP="00BA0E5A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Vidraceiro</w:t>
            </w:r>
          </w:p>
        </w:tc>
        <w:tc>
          <w:tcPr>
            <w:tcW w:w="4252" w:type="dxa"/>
            <w:vAlign w:val="center"/>
          </w:tcPr>
          <w:p w14:paraId="7494A92C" w14:textId="3EA24B1B" w:rsidR="00BA0E5A" w:rsidRPr="006864A6" w:rsidRDefault="00BA0E5A" w:rsidP="00BA0E5A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  <w:r w:rsidRPr="00BA0E5A">
              <w:rPr>
                <w:rFonts w:asciiTheme="minorHAnsi" w:hAnsiTheme="minorHAnsi" w:cs="Arial"/>
                <w:sz w:val="20"/>
                <w:szCs w:val="20"/>
              </w:rPr>
              <w:t>R$</w:t>
            </w:r>
            <w:r w:rsidR="00DC2C93">
              <w:rPr>
                <w:rFonts w:asciiTheme="minorHAnsi" w:hAnsiTheme="minorHAnsi" w:cs="Arial"/>
                <w:sz w:val="20"/>
                <w:szCs w:val="20"/>
              </w:rPr>
              <w:t>20</w:t>
            </w:r>
            <w:r w:rsidRPr="00BA0E5A">
              <w:rPr>
                <w:rFonts w:asciiTheme="minorHAnsi" w:hAnsiTheme="minorHAnsi" w:cs="Arial"/>
                <w:sz w:val="20"/>
                <w:szCs w:val="20"/>
              </w:rPr>
              <w:t>0,00 por intervenção.</w:t>
            </w:r>
          </w:p>
        </w:tc>
        <w:tc>
          <w:tcPr>
            <w:tcW w:w="1843" w:type="dxa"/>
            <w:vMerge/>
            <w:vAlign w:val="center"/>
          </w:tcPr>
          <w:p w14:paraId="062AF493" w14:textId="77777777" w:rsidR="00BA0E5A" w:rsidRPr="006864A6" w:rsidRDefault="00BA0E5A" w:rsidP="00BA0E5A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4F0E790B" w14:textId="77777777" w:rsidR="00DD2E4A" w:rsidRPr="00CF6D68" w:rsidRDefault="00DD2E4A" w:rsidP="00DC2C93">
      <w:pPr>
        <w:pStyle w:val="Default"/>
        <w:spacing w:before="240"/>
        <w:rPr>
          <w:rFonts w:asciiTheme="minorHAnsi" w:hAnsiTheme="minorHAnsi" w:cs="Arial"/>
          <w:sz w:val="22"/>
          <w:szCs w:val="22"/>
        </w:rPr>
      </w:pPr>
    </w:p>
    <w:sectPr w:rsidR="00DD2E4A" w:rsidRPr="00CF6D68">
      <w:headerReference w:type="default" r:id="rId15"/>
      <w:footerReference w:type="even" r:id="rId16"/>
      <w:footerReference w:type="default" r:id="rId17"/>
      <w:footerReference w:type="first" r:id="rId18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B6D64" w14:textId="77777777" w:rsidR="00C560A2" w:rsidRDefault="00C560A2">
      <w:pPr>
        <w:spacing w:after="0" w:line="240" w:lineRule="auto"/>
      </w:pPr>
      <w:r>
        <w:separator/>
      </w:r>
    </w:p>
  </w:endnote>
  <w:endnote w:type="continuationSeparator" w:id="0">
    <w:p w14:paraId="4B74BEA4" w14:textId="77777777" w:rsidR="00C560A2" w:rsidRDefault="00C560A2">
      <w:pPr>
        <w:spacing w:after="0" w:line="240" w:lineRule="auto"/>
      </w:pPr>
      <w:r>
        <w:continuationSeparator/>
      </w:r>
    </w:p>
  </w:endnote>
  <w:endnote w:type="continuationNotice" w:id="1">
    <w:p w14:paraId="39BDFFEB" w14:textId="77777777" w:rsidR="00C560A2" w:rsidRDefault="00C560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F745E" w14:textId="1DCA639E" w:rsidR="00E637C9" w:rsidRDefault="00E637C9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85C68CE" wp14:editId="4A41891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31190" cy="368935"/>
              <wp:effectExtent l="0" t="0" r="16510" b="0"/>
              <wp:wrapNone/>
              <wp:docPr id="665264198" name="Caixa de Texto 2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19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0C0CD" w14:textId="51114DF7" w:rsidR="00E637C9" w:rsidRPr="00E637C9" w:rsidRDefault="00E637C9" w:rsidP="00E637C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637C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5C68C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Público" style="position:absolute;margin-left:0;margin-top:0;width:49.7pt;height:29.0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" filled="f" stroked="f">
              <v:textbox style="mso-fit-shape-to-text:t" inset="20pt,0,0,15pt">
                <w:txbxContent>
                  <w:p w14:paraId="2BA0C0CD" w14:textId="51114DF7" w:rsidR="00E637C9" w:rsidRPr="00E637C9" w:rsidRDefault="00E637C9" w:rsidP="00E637C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637C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700F5" w14:textId="5029D855" w:rsidR="00E637C9" w:rsidRDefault="00E637C9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05D1C0D" wp14:editId="215D1BAE">
              <wp:simplePos x="1079500" y="10052050"/>
              <wp:positionH relativeFrom="page">
                <wp:align>left</wp:align>
              </wp:positionH>
              <wp:positionV relativeFrom="page">
                <wp:align>bottom</wp:align>
              </wp:positionV>
              <wp:extent cx="631190" cy="368935"/>
              <wp:effectExtent l="0" t="0" r="16510" b="0"/>
              <wp:wrapNone/>
              <wp:docPr id="831884695" name="Caixa de Texto 3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19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360949" w14:textId="5C0F1A99" w:rsidR="00E637C9" w:rsidRPr="00E637C9" w:rsidRDefault="00E637C9" w:rsidP="00E637C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637C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5D1C0D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Público" style="position:absolute;margin-left:0;margin-top:0;width:49.7pt;height:29.0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" filled="f" stroked="f">
              <v:textbox style="mso-fit-shape-to-text:t" inset="20pt,0,0,15pt">
                <w:txbxContent>
                  <w:p w14:paraId="48360949" w14:textId="5C0F1A99" w:rsidR="00E637C9" w:rsidRPr="00E637C9" w:rsidRDefault="00E637C9" w:rsidP="00E637C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637C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DE53B" w14:textId="2276FAF9" w:rsidR="00E637C9" w:rsidRDefault="00E637C9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986D64F" wp14:editId="2B84444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31190" cy="368935"/>
              <wp:effectExtent l="0" t="0" r="16510" b="0"/>
              <wp:wrapNone/>
              <wp:docPr id="416447349" name="Caixa de Texto 1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19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6CB248" w14:textId="260054AA" w:rsidR="00E637C9" w:rsidRPr="00E637C9" w:rsidRDefault="00E637C9" w:rsidP="00E637C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637C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86D64F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Público" style="position:absolute;margin-left:0;margin-top:0;width:49.7pt;height:29.0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" filled="f" stroked="f">
              <v:textbox style="mso-fit-shape-to-text:t" inset="20pt,0,0,15pt">
                <w:txbxContent>
                  <w:p w14:paraId="356CB248" w14:textId="260054AA" w:rsidR="00E637C9" w:rsidRPr="00E637C9" w:rsidRDefault="00E637C9" w:rsidP="00E637C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637C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59AF3" w14:textId="77777777" w:rsidR="00C560A2" w:rsidRDefault="00C560A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8258E3D" w14:textId="77777777" w:rsidR="00C560A2" w:rsidRDefault="00C560A2">
      <w:pPr>
        <w:spacing w:after="0" w:line="240" w:lineRule="auto"/>
      </w:pPr>
      <w:r>
        <w:continuationSeparator/>
      </w:r>
    </w:p>
  </w:footnote>
  <w:footnote w:type="continuationNotice" w:id="1">
    <w:p w14:paraId="07D40CE2" w14:textId="77777777" w:rsidR="00C560A2" w:rsidRDefault="00C560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8D8DB" w14:textId="605C72F8" w:rsidR="00D64C8B" w:rsidRDefault="00F419D2">
    <w:pPr>
      <w:pStyle w:val="Cabealho"/>
    </w:pPr>
    <w:r w:rsidRPr="00F419D2">
      <w:rPr>
        <w:rFonts w:ascii="Arial" w:hAnsi="Arial" w:cs="Arial"/>
        <w:noProof/>
      </w:rPr>
      <w:drawing>
        <wp:anchor distT="0" distB="0" distL="114300" distR="114300" simplePos="0" relativeHeight="251659267" behindDoc="1" locked="0" layoutInCell="1" allowOverlap="1" wp14:anchorId="55B374AD" wp14:editId="0EB7033C">
          <wp:simplePos x="0" y="0"/>
          <wp:positionH relativeFrom="column">
            <wp:posOffset>4517555</wp:posOffset>
          </wp:positionH>
          <wp:positionV relativeFrom="paragraph">
            <wp:posOffset>-377825</wp:posOffset>
          </wp:positionV>
          <wp:extent cx="1880870" cy="753745"/>
          <wp:effectExtent l="0" t="0" r="5080" b="8255"/>
          <wp:wrapTight wrapText="bothSides">
            <wp:wrapPolygon edited="0">
              <wp:start x="0" y="0"/>
              <wp:lineTo x="0" y="21291"/>
              <wp:lineTo x="21440" y="21291"/>
              <wp:lineTo x="21440" y="0"/>
              <wp:lineTo x="0" y="0"/>
            </wp:wrapPolygon>
          </wp:wrapTight>
          <wp:docPr id="589497465" name="Imagem 1" descr="Uma imagem contendo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9497465" name="Imagem 1" descr="Uma imagem contendo 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870" cy="753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4C8B">
      <w:rPr>
        <w:rFonts w:ascii="Arial" w:hAnsi="Arial" w:cs="Arial"/>
        <w:noProof/>
      </w:rPr>
      <w:drawing>
        <wp:anchor distT="0" distB="0" distL="114300" distR="114300" simplePos="0" relativeHeight="251657216" behindDoc="0" locked="0" layoutInCell="1" allowOverlap="1" wp14:anchorId="03A2715D" wp14:editId="23CBA565">
          <wp:simplePos x="0" y="0"/>
          <wp:positionH relativeFrom="margin">
            <wp:posOffset>-520921</wp:posOffset>
          </wp:positionH>
          <wp:positionV relativeFrom="paragraph">
            <wp:posOffset>-167308</wp:posOffset>
          </wp:positionV>
          <wp:extent cx="1062569" cy="500551"/>
          <wp:effectExtent l="0" t="0" r="4445" b="0"/>
          <wp:wrapNone/>
          <wp:docPr id="158313200" name="Imagem 9" descr="Logotipo,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2569" cy="50055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10C699B1" w14:textId="77777777" w:rsidR="00D64C8B" w:rsidRDefault="00D64C8B">
    <w:pPr>
      <w:pStyle w:val="Cabealho"/>
    </w:pPr>
  </w:p>
  <w:p w14:paraId="03A27165" w14:textId="50C8118B" w:rsidR="00CB577A" w:rsidRDefault="00CB577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D1C23"/>
    <w:multiLevelType w:val="multilevel"/>
    <w:tmpl w:val="C590A972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upperRoman"/>
      <w:lvlText w:val="%5."/>
      <w:lvlJc w:val="right"/>
      <w:pPr>
        <w:ind w:left="360" w:hanging="360"/>
      </w:p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802635"/>
    <w:multiLevelType w:val="multilevel"/>
    <w:tmpl w:val="F364FC42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5A53E84"/>
    <w:multiLevelType w:val="multilevel"/>
    <w:tmpl w:val="2A404EF6"/>
    <w:lvl w:ilvl="0">
      <w:start w:val="6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69A01D3"/>
    <w:multiLevelType w:val="hybridMultilevel"/>
    <w:tmpl w:val="12DAAE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04609"/>
    <w:multiLevelType w:val="multilevel"/>
    <w:tmpl w:val="07C68F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9912AF2"/>
    <w:multiLevelType w:val="hybridMultilevel"/>
    <w:tmpl w:val="29422B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82791"/>
    <w:multiLevelType w:val="hybridMultilevel"/>
    <w:tmpl w:val="D58ABE1E"/>
    <w:lvl w:ilvl="0" w:tplc="97EA618C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59937E6"/>
    <w:multiLevelType w:val="hybridMultilevel"/>
    <w:tmpl w:val="1E0AED90"/>
    <w:lvl w:ilvl="0" w:tplc="FFFFFFFF">
      <w:start w:val="1"/>
      <w:numFmt w:val="lowerRoman"/>
      <w:lvlText w:val="%1."/>
      <w:lvlJc w:val="left"/>
      <w:pPr>
        <w:ind w:left="1004" w:hanging="720"/>
      </w:pPr>
      <w:rPr>
        <w:rFonts w:ascii="Aptos" w:eastAsia="Aptos" w:hAnsi="Aptos" w:cs="Arial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)"/>
      <w:lvlJc w:val="left"/>
      <w:pPr>
        <w:ind w:left="3524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858203B"/>
    <w:multiLevelType w:val="multilevel"/>
    <w:tmpl w:val="72EA06C2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AEA4142"/>
    <w:multiLevelType w:val="hybridMultilevel"/>
    <w:tmpl w:val="0BB6B81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160013">
      <w:start w:val="1"/>
      <w:numFmt w:val="upperRoman"/>
      <w:lvlText w:val="%5."/>
      <w:lvlJc w:val="righ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2322B"/>
    <w:multiLevelType w:val="hybridMultilevel"/>
    <w:tmpl w:val="A9D4A190"/>
    <w:lvl w:ilvl="0" w:tplc="1FEC082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BF4352"/>
    <w:multiLevelType w:val="multilevel"/>
    <w:tmpl w:val="A0205FA6"/>
    <w:lvl w:ilvl="0">
      <w:start w:val="8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2C33AE9"/>
    <w:multiLevelType w:val="multilevel"/>
    <w:tmpl w:val="5C2EBF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36E6AEA"/>
    <w:multiLevelType w:val="hybridMultilevel"/>
    <w:tmpl w:val="BC2A4462"/>
    <w:lvl w:ilvl="0" w:tplc="3F2E3C9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BC27B9"/>
    <w:multiLevelType w:val="multilevel"/>
    <w:tmpl w:val="094C1BFE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lowerRoman"/>
      <w:lvlText w:val="%4."/>
      <w:lvlJc w:val="righ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D597C0D"/>
    <w:multiLevelType w:val="multilevel"/>
    <w:tmpl w:val="9C54CD04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1097644"/>
    <w:multiLevelType w:val="multilevel"/>
    <w:tmpl w:val="ACAA92C8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11771C3"/>
    <w:multiLevelType w:val="multilevel"/>
    <w:tmpl w:val="431CF714"/>
    <w:lvl w:ilvl="0">
      <w:start w:val="7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2257AEB"/>
    <w:multiLevelType w:val="multilevel"/>
    <w:tmpl w:val="C02842C8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99F3DEF"/>
    <w:multiLevelType w:val="multilevel"/>
    <w:tmpl w:val="8986645E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" w:hint="default"/>
        <w:b/>
      </w:rPr>
    </w:lvl>
  </w:abstractNum>
  <w:abstractNum w:abstractNumId="20" w15:restartNumberingAfterBreak="0">
    <w:nsid w:val="3DB86BAF"/>
    <w:multiLevelType w:val="multilevel"/>
    <w:tmpl w:val="1E0AED90"/>
    <w:styleLink w:val="Listaatual1"/>
    <w:lvl w:ilvl="0">
      <w:start w:val="1"/>
      <w:numFmt w:val="lowerRoman"/>
      <w:lvlText w:val="%1."/>
      <w:lvlJc w:val="left"/>
      <w:pPr>
        <w:ind w:left="1004" w:hanging="720"/>
      </w:pPr>
      <w:rPr>
        <w:rFonts w:ascii="Aptos" w:eastAsia="Aptos" w:hAnsi="Aptos" w:cs="Arial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)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E336ED8"/>
    <w:multiLevelType w:val="multilevel"/>
    <w:tmpl w:val="5388F46A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F6F5844"/>
    <w:multiLevelType w:val="multilevel"/>
    <w:tmpl w:val="C4102CB6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0BC35B2"/>
    <w:multiLevelType w:val="multilevel"/>
    <w:tmpl w:val="41BAF9F8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lowerRoman"/>
      <w:lvlText w:val="%4."/>
      <w:lvlJc w:val="right"/>
      <w:pPr>
        <w:ind w:left="1440" w:hanging="360"/>
      </w:pPr>
    </w:lvl>
    <w:lvl w:ilvl="4">
      <w:start w:val="1"/>
      <w:numFmt w:val="upperRoman"/>
      <w:lvlText w:val="%5."/>
      <w:lvlJc w:val="righ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0FC42C5"/>
    <w:multiLevelType w:val="hybridMultilevel"/>
    <w:tmpl w:val="82101C5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473F5"/>
    <w:multiLevelType w:val="hybridMultilevel"/>
    <w:tmpl w:val="C0E6D4F0"/>
    <w:lvl w:ilvl="0" w:tplc="8CDC7506">
      <w:start w:val="1"/>
      <w:numFmt w:val="lowerRoman"/>
      <w:lvlText w:val="%1."/>
      <w:lvlJc w:val="left"/>
      <w:pPr>
        <w:ind w:left="1004" w:hanging="720"/>
      </w:pPr>
      <w:rPr>
        <w:rFonts w:ascii="Aptos" w:eastAsia="Aptos" w:hAnsi="Aptos" w:cs="Arial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30D4BF6C">
      <w:start w:val="1"/>
      <w:numFmt w:val="lowerLetter"/>
      <w:lvlText w:val="%5)"/>
      <w:lvlJc w:val="left"/>
      <w:pPr>
        <w:ind w:left="3524" w:hanging="360"/>
      </w:pPr>
      <w:rPr>
        <w:rFonts w:hint="default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4C61439"/>
    <w:multiLevelType w:val="multilevel"/>
    <w:tmpl w:val="FBE2D8A2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Roman"/>
      <w:lvlText w:val="()"/>
      <w:lvlJc w:val="left"/>
      <w:pPr>
        <w:ind w:left="2148" w:hanging="720"/>
      </w:pPr>
    </w:lvl>
    <w:lvl w:ilvl="2">
      <w:start w:val="1"/>
      <w:numFmt w:val="lowerRoman"/>
      <w:lvlText w:val="."/>
      <w:lvlJc w:val="right"/>
      <w:pPr>
        <w:ind w:left="2508" w:hanging="180"/>
      </w:pPr>
    </w:lvl>
    <w:lvl w:ilvl="3">
      <w:start w:val="1"/>
      <w:numFmt w:val="decimal"/>
      <w:lvlText w:val="."/>
      <w:lvlJc w:val="left"/>
      <w:pPr>
        <w:ind w:left="3228" w:hanging="360"/>
      </w:pPr>
    </w:lvl>
    <w:lvl w:ilvl="4">
      <w:start w:val="1"/>
      <w:numFmt w:val="lowerLetter"/>
      <w:lvlText w:val="."/>
      <w:lvlJc w:val="left"/>
      <w:pPr>
        <w:ind w:left="3948" w:hanging="360"/>
      </w:pPr>
    </w:lvl>
    <w:lvl w:ilvl="5">
      <w:start w:val="1"/>
      <w:numFmt w:val="lowerRoman"/>
      <w:lvlText w:val="."/>
      <w:lvlJc w:val="right"/>
      <w:pPr>
        <w:ind w:left="4668" w:hanging="180"/>
      </w:pPr>
    </w:lvl>
    <w:lvl w:ilvl="6">
      <w:start w:val="1"/>
      <w:numFmt w:val="decimal"/>
      <w:lvlText w:val="."/>
      <w:lvlJc w:val="left"/>
      <w:pPr>
        <w:ind w:left="5388" w:hanging="360"/>
      </w:pPr>
    </w:lvl>
    <w:lvl w:ilvl="7">
      <w:start w:val="1"/>
      <w:numFmt w:val="lowerLetter"/>
      <w:lvlText w:val="."/>
      <w:lvlJc w:val="left"/>
      <w:pPr>
        <w:ind w:left="6108" w:hanging="360"/>
      </w:pPr>
    </w:lvl>
    <w:lvl w:ilvl="8">
      <w:start w:val="1"/>
      <w:numFmt w:val="lowerRoman"/>
      <w:lvlText w:val="."/>
      <w:lvlJc w:val="right"/>
      <w:pPr>
        <w:ind w:left="6828" w:hanging="180"/>
      </w:pPr>
    </w:lvl>
  </w:abstractNum>
  <w:abstractNum w:abstractNumId="27" w15:restartNumberingAfterBreak="0">
    <w:nsid w:val="47F36A15"/>
    <w:multiLevelType w:val="multilevel"/>
    <w:tmpl w:val="9EA488B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8035C60"/>
    <w:multiLevelType w:val="multilevel"/>
    <w:tmpl w:val="268C0F1A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49A04336"/>
    <w:multiLevelType w:val="multilevel"/>
    <w:tmpl w:val="2AECF004"/>
    <w:lvl w:ilvl="0">
      <w:start w:val="1"/>
      <w:numFmt w:val="lowerRoman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lowerRoman"/>
      <w:lvlText w:val="%4."/>
      <w:lvlJc w:val="righ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D894B36"/>
    <w:multiLevelType w:val="multilevel"/>
    <w:tmpl w:val="29A058D8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52F30A2"/>
    <w:multiLevelType w:val="multilevel"/>
    <w:tmpl w:val="DEC6F9F4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531623D"/>
    <w:multiLevelType w:val="multilevel"/>
    <w:tmpl w:val="03AE800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A6628FF"/>
    <w:multiLevelType w:val="hybridMultilevel"/>
    <w:tmpl w:val="0EC84D6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24CC4"/>
    <w:multiLevelType w:val="multilevel"/>
    <w:tmpl w:val="A52635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18A7846"/>
    <w:multiLevelType w:val="hybridMultilevel"/>
    <w:tmpl w:val="502C2C60"/>
    <w:lvl w:ilvl="0" w:tplc="2F4A769C">
      <w:start w:val="1"/>
      <w:numFmt w:val="lowerRoman"/>
      <w:lvlText w:val="%1."/>
      <w:lvlJc w:val="left"/>
      <w:pPr>
        <w:ind w:left="1004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2090E2E"/>
    <w:multiLevelType w:val="hybridMultilevel"/>
    <w:tmpl w:val="3A36871A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FA5986"/>
    <w:multiLevelType w:val="multilevel"/>
    <w:tmpl w:val="6B9E2212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8B451C1"/>
    <w:multiLevelType w:val="multilevel"/>
    <w:tmpl w:val="4762085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D2D08E7"/>
    <w:multiLevelType w:val="multilevel"/>
    <w:tmpl w:val="906AD0CE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938753934">
    <w:abstractNumId w:val="14"/>
  </w:num>
  <w:num w:numId="2" w16cid:durableId="1055081499">
    <w:abstractNumId w:val="26"/>
  </w:num>
  <w:num w:numId="3" w16cid:durableId="347372402">
    <w:abstractNumId w:val="5"/>
  </w:num>
  <w:num w:numId="4" w16cid:durableId="795372234">
    <w:abstractNumId w:val="18"/>
  </w:num>
  <w:num w:numId="5" w16cid:durableId="1862476043">
    <w:abstractNumId w:val="30"/>
  </w:num>
  <w:num w:numId="6" w16cid:durableId="510608145">
    <w:abstractNumId w:val="23"/>
  </w:num>
  <w:num w:numId="7" w16cid:durableId="723220103">
    <w:abstractNumId w:val="33"/>
  </w:num>
  <w:num w:numId="8" w16cid:durableId="1334256932">
    <w:abstractNumId w:val="3"/>
  </w:num>
  <w:num w:numId="9" w16cid:durableId="2130735313">
    <w:abstractNumId w:val="38"/>
  </w:num>
  <w:num w:numId="10" w16cid:durableId="1881893595">
    <w:abstractNumId w:val="27"/>
  </w:num>
  <w:num w:numId="11" w16cid:durableId="1273628253">
    <w:abstractNumId w:val="16"/>
  </w:num>
  <w:num w:numId="12" w16cid:durableId="12850008">
    <w:abstractNumId w:val="0"/>
  </w:num>
  <w:num w:numId="13" w16cid:durableId="1991597381">
    <w:abstractNumId w:val="36"/>
  </w:num>
  <w:num w:numId="14" w16cid:durableId="747732030">
    <w:abstractNumId w:val="25"/>
  </w:num>
  <w:num w:numId="15" w16cid:durableId="1481384860">
    <w:abstractNumId w:val="24"/>
  </w:num>
  <w:num w:numId="16" w16cid:durableId="1325012963">
    <w:abstractNumId w:val="9"/>
  </w:num>
  <w:num w:numId="17" w16cid:durableId="1467696753">
    <w:abstractNumId w:val="35"/>
  </w:num>
  <w:num w:numId="18" w16cid:durableId="1403677054">
    <w:abstractNumId w:val="6"/>
  </w:num>
  <w:num w:numId="19" w16cid:durableId="773132962">
    <w:abstractNumId w:val="10"/>
  </w:num>
  <w:num w:numId="20" w16cid:durableId="1362587515">
    <w:abstractNumId w:val="13"/>
  </w:num>
  <w:num w:numId="21" w16cid:durableId="2032608787">
    <w:abstractNumId w:val="20"/>
  </w:num>
  <w:num w:numId="22" w16cid:durableId="980621612">
    <w:abstractNumId w:val="7"/>
  </w:num>
  <w:num w:numId="23" w16cid:durableId="1005136451">
    <w:abstractNumId w:val="29"/>
  </w:num>
  <w:num w:numId="24" w16cid:durableId="917978983">
    <w:abstractNumId w:val="37"/>
  </w:num>
  <w:num w:numId="25" w16cid:durableId="293369768">
    <w:abstractNumId w:val="21"/>
  </w:num>
  <w:num w:numId="26" w16cid:durableId="256913873">
    <w:abstractNumId w:val="1"/>
  </w:num>
  <w:num w:numId="27" w16cid:durableId="1304887558">
    <w:abstractNumId w:val="22"/>
  </w:num>
  <w:num w:numId="28" w16cid:durableId="1136603365">
    <w:abstractNumId w:val="31"/>
  </w:num>
  <w:num w:numId="29" w16cid:durableId="2121022671">
    <w:abstractNumId w:val="39"/>
  </w:num>
  <w:num w:numId="30" w16cid:durableId="1191529513">
    <w:abstractNumId w:val="8"/>
  </w:num>
  <w:num w:numId="31" w16cid:durableId="1655379788">
    <w:abstractNumId w:val="28"/>
  </w:num>
  <w:num w:numId="32" w16cid:durableId="1328632002">
    <w:abstractNumId w:val="2"/>
  </w:num>
  <w:num w:numId="33" w16cid:durableId="1703553434">
    <w:abstractNumId w:val="32"/>
  </w:num>
  <w:num w:numId="34" w16cid:durableId="1680308615">
    <w:abstractNumId w:val="15"/>
  </w:num>
  <w:num w:numId="35" w16cid:durableId="2137985186">
    <w:abstractNumId w:val="19"/>
  </w:num>
  <w:num w:numId="36" w16cid:durableId="391006358">
    <w:abstractNumId w:val="34"/>
  </w:num>
  <w:num w:numId="37" w16cid:durableId="902369389">
    <w:abstractNumId w:val="17"/>
  </w:num>
  <w:num w:numId="38" w16cid:durableId="1844853931">
    <w:abstractNumId w:val="11"/>
  </w:num>
  <w:num w:numId="39" w16cid:durableId="1814520247">
    <w:abstractNumId w:val="12"/>
  </w:num>
  <w:num w:numId="40" w16cid:durableId="18146423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047"/>
    <w:rsid w:val="00015506"/>
    <w:rsid w:val="00016108"/>
    <w:rsid w:val="0002346B"/>
    <w:rsid w:val="00081087"/>
    <w:rsid w:val="00086AFF"/>
    <w:rsid w:val="000920CE"/>
    <w:rsid w:val="000B3E05"/>
    <w:rsid w:val="000F6B6B"/>
    <w:rsid w:val="00110E1F"/>
    <w:rsid w:val="00116221"/>
    <w:rsid w:val="00135F54"/>
    <w:rsid w:val="00166017"/>
    <w:rsid w:val="00166D99"/>
    <w:rsid w:val="001B158B"/>
    <w:rsid w:val="001D0E32"/>
    <w:rsid w:val="001F3FA3"/>
    <w:rsid w:val="001F6375"/>
    <w:rsid w:val="00236C0D"/>
    <w:rsid w:val="00246EC8"/>
    <w:rsid w:val="002618D2"/>
    <w:rsid w:val="002620FA"/>
    <w:rsid w:val="0027484D"/>
    <w:rsid w:val="002C3D5F"/>
    <w:rsid w:val="002F196B"/>
    <w:rsid w:val="003010DE"/>
    <w:rsid w:val="00301989"/>
    <w:rsid w:val="003066CA"/>
    <w:rsid w:val="003229C1"/>
    <w:rsid w:val="003253BE"/>
    <w:rsid w:val="00343B65"/>
    <w:rsid w:val="0035279B"/>
    <w:rsid w:val="00353A83"/>
    <w:rsid w:val="0036272F"/>
    <w:rsid w:val="00362CC0"/>
    <w:rsid w:val="003776D1"/>
    <w:rsid w:val="00381117"/>
    <w:rsid w:val="003B51A3"/>
    <w:rsid w:val="003D6F49"/>
    <w:rsid w:val="004054F6"/>
    <w:rsid w:val="00426855"/>
    <w:rsid w:val="00431CEB"/>
    <w:rsid w:val="00453471"/>
    <w:rsid w:val="00465954"/>
    <w:rsid w:val="0047177E"/>
    <w:rsid w:val="00476616"/>
    <w:rsid w:val="00480C23"/>
    <w:rsid w:val="004A0D19"/>
    <w:rsid w:val="004C1CBA"/>
    <w:rsid w:val="004D62C4"/>
    <w:rsid w:val="004E6AF3"/>
    <w:rsid w:val="004F32CD"/>
    <w:rsid w:val="00511B7B"/>
    <w:rsid w:val="00511C42"/>
    <w:rsid w:val="0051369B"/>
    <w:rsid w:val="00515AE9"/>
    <w:rsid w:val="0053483A"/>
    <w:rsid w:val="0055154E"/>
    <w:rsid w:val="00593BE0"/>
    <w:rsid w:val="005A7E36"/>
    <w:rsid w:val="005D7CAA"/>
    <w:rsid w:val="0063085D"/>
    <w:rsid w:val="00644D80"/>
    <w:rsid w:val="006466F0"/>
    <w:rsid w:val="00665066"/>
    <w:rsid w:val="00670A28"/>
    <w:rsid w:val="0068437D"/>
    <w:rsid w:val="00684EE2"/>
    <w:rsid w:val="006864A6"/>
    <w:rsid w:val="006B46DC"/>
    <w:rsid w:val="006C7C9E"/>
    <w:rsid w:val="006D41E2"/>
    <w:rsid w:val="006F5ED1"/>
    <w:rsid w:val="00727941"/>
    <w:rsid w:val="00736AEB"/>
    <w:rsid w:val="0075038F"/>
    <w:rsid w:val="00760575"/>
    <w:rsid w:val="00761DEF"/>
    <w:rsid w:val="007A2C4F"/>
    <w:rsid w:val="007C20E2"/>
    <w:rsid w:val="007F67A5"/>
    <w:rsid w:val="0080038A"/>
    <w:rsid w:val="008518D4"/>
    <w:rsid w:val="00883EBA"/>
    <w:rsid w:val="008C3939"/>
    <w:rsid w:val="008D1BBB"/>
    <w:rsid w:val="008E0098"/>
    <w:rsid w:val="008E1BE1"/>
    <w:rsid w:val="00901C4C"/>
    <w:rsid w:val="00910AE4"/>
    <w:rsid w:val="00916805"/>
    <w:rsid w:val="009178CE"/>
    <w:rsid w:val="00954301"/>
    <w:rsid w:val="00955EFC"/>
    <w:rsid w:val="0096143E"/>
    <w:rsid w:val="009663E8"/>
    <w:rsid w:val="00970072"/>
    <w:rsid w:val="00992B5F"/>
    <w:rsid w:val="009D0FFD"/>
    <w:rsid w:val="009D5847"/>
    <w:rsid w:val="009E341B"/>
    <w:rsid w:val="009E69DF"/>
    <w:rsid w:val="009E6F95"/>
    <w:rsid w:val="009F3551"/>
    <w:rsid w:val="00A20D24"/>
    <w:rsid w:val="00A31EF8"/>
    <w:rsid w:val="00A57098"/>
    <w:rsid w:val="00A8451B"/>
    <w:rsid w:val="00AA333F"/>
    <w:rsid w:val="00AB11EF"/>
    <w:rsid w:val="00AB5921"/>
    <w:rsid w:val="00AC2FDE"/>
    <w:rsid w:val="00AF38F2"/>
    <w:rsid w:val="00B04F18"/>
    <w:rsid w:val="00B0543F"/>
    <w:rsid w:val="00B108A9"/>
    <w:rsid w:val="00B40407"/>
    <w:rsid w:val="00B42971"/>
    <w:rsid w:val="00B852B9"/>
    <w:rsid w:val="00BA0E5A"/>
    <w:rsid w:val="00BA320A"/>
    <w:rsid w:val="00BB7770"/>
    <w:rsid w:val="00BD30B2"/>
    <w:rsid w:val="00BE157F"/>
    <w:rsid w:val="00BE7A6D"/>
    <w:rsid w:val="00BF63CD"/>
    <w:rsid w:val="00BF73BA"/>
    <w:rsid w:val="00C00FE8"/>
    <w:rsid w:val="00C101D1"/>
    <w:rsid w:val="00C43776"/>
    <w:rsid w:val="00C46724"/>
    <w:rsid w:val="00C502BD"/>
    <w:rsid w:val="00C560A2"/>
    <w:rsid w:val="00CB5071"/>
    <w:rsid w:val="00CB577A"/>
    <w:rsid w:val="00CF00F8"/>
    <w:rsid w:val="00CF6D68"/>
    <w:rsid w:val="00D17F02"/>
    <w:rsid w:val="00D2070A"/>
    <w:rsid w:val="00D41008"/>
    <w:rsid w:val="00D41E56"/>
    <w:rsid w:val="00D454DD"/>
    <w:rsid w:val="00D50392"/>
    <w:rsid w:val="00D64C8B"/>
    <w:rsid w:val="00D735FE"/>
    <w:rsid w:val="00D81798"/>
    <w:rsid w:val="00D93152"/>
    <w:rsid w:val="00D9397F"/>
    <w:rsid w:val="00D97A99"/>
    <w:rsid w:val="00DB120F"/>
    <w:rsid w:val="00DB3008"/>
    <w:rsid w:val="00DC0CC1"/>
    <w:rsid w:val="00DC2C93"/>
    <w:rsid w:val="00DD2E4A"/>
    <w:rsid w:val="00DD3C04"/>
    <w:rsid w:val="00E25605"/>
    <w:rsid w:val="00E53B8B"/>
    <w:rsid w:val="00E637C9"/>
    <w:rsid w:val="00EA370D"/>
    <w:rsid w:val="00EC0130"/>
    <w:rsid w:val="00ED0047"/>
    <w:rsid w:val="00F1484C"/>
    <w:rsid w:val="00F3594D"/>
    <w:rsid w:val="00F4006E"/>
    <w:rsid w:val="00F40373"/>
    <w:rsid w:val="00F419D2"/>
    <w:rsid w:val="00F90384"/>
    <w:rsid w:val="00FB2D00"/>
    <w:rsid w:val="00FD0291"/>
    <w:rsid w:val="00FD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2715D"/>
  <w15:docId w15:val="{896323FF-3CF4-49E4-AF4E-86980D9F2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pt-BR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har">
    <w:name w:val="Título 2 Char"/>
    <w:basedOn w:val="Fontepargpadro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har">
    <w:name w:val="Título 3 Char"/>
    <w:basedOn w:val="Fontepargpadro"/>
    <w:rPr>
      <w:rFonts w:eastAsia="Times New Roman" w:cs="Times New Roman"/>
      <w:color w:val="0F4761"/>
      <w:sz w:val="28"/>
      <w:szCs w:val="28"/>
    </w:rPr>
  </w:style>
  <w:style w:type="character" w:customStyle="1" w:styleId="Ttulo4Char">
    <w:name w:val="Título 4 Char"/>
    <w:basedOn w:val="Fontepargpadro"/>
    <w:rPr>
      <w:rFonts w:eastAsia="Times New Roman" w:cs="Times New Roman"/>
      <w:i/>
      <w:iCs/>
      <w:color w:val="0F4761"/>
    </w:rPr>
  </w:style>
  <w:style w:type="character" w:customStyle="1" w:styleId="Ttulo5Char">
    <w:name w:val="Título 5 Char"/>
    <w:basedOn w:val="Fontepargpadro"/>
    <w:rPr>
      <w:rFonts w:eastAsia="Times New Roman" w:cs="Times New Roman"/>
      <w:color w:val="0F4761"/>
    </w:rPr>
  </w:style>
  <w:style w:type="character" w:customStyle="1" w:styleId="Ttulo6Char">
    <w:name w:val="Título 6 Char"/>
    <w:basedOn w:val="Fontepargpadro"/>
    <w:rPr>
      <w:rFonts w:eastAsia="Times New Roman" w:cs="Times New Roman"/>
      <w:i/>
      <w:iCs/>
      <w:color w:val="595959"/>
    </w:rPr>
  </w:style>
  <w:style w:type="character" w:customStyle="1" w:styleId="Ttulo7Char">
    <w:name w:val="Título 7 Char"/>
    <w:basedOn w:val="Fontepargpadro"/>
    <w:rPr>
      <w:rFonts w:eastAsia="Times New Roman" w:cs="Times New Roman"/>
      <w:color w:val="595959"/>
    </w:rPr>
  </w:style>
  <w:style w:type="character" w:customStyle="1" w:styleId="Ttulo8Char">
    <w:name w:val="Título 8 Char"/>
    <w:basedOn w:val="Fontepargpadro"/>
    <w:rPr>
      <w:rFonts w:eastAsia="Times New Roman" w:cs="Times New Roman"/>
      <w:i/>
      <w:iCs/>
      <w:color w:val="272727"/>
    </w:rPr>
  </w:style>
  <w:style w:type="character" w:customStyle="1" w:styleId="Ttulo9Char">
    <w:name w:val="Título 9 Char"/>
    <w:basedOn w:val="Fontepargpadro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tuloChar">
    <w:name w:val="Título Char"/>
    <w:basedOn w:val="Fontepargpadro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tuloChar">
    <w:name w:val="Subtítulo Char"/>
    <w:basedOn w:val="Fontepargpadro"/>
    <w:rPr>
      <w:rFonts w:eastAsia="Times New Roman" w:cs="Times New Roman"/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oChar">
    <w:name w:val="Citação Char"/>
    <w:basedOn w:val="Fontepargpadro"/>
    <w:rPr>
      <w:i/>
      <w:iCs/>
      <w:color w:val="404040"/>
    </w:rPr>
  </w:style>
  <w:style w:type="paragraph" w:styleId="PargrafodaLista">
    <w:name w:val="List Paragraph"/>
    <w:basedOn w:val="Normal"/>
    <w:pPr>
      <w:ind w:left="720"/>
      <w:contextualSpacing/>
    </w:pPr>
  </w:style>
  <w:style w:type="character" w:styleId="nfaseIntensa">
    <w:name w:val="Intense Emphasis"/>
    <w:basedOn w:val="Fontepargpadro"/>
    <w:rPr>
      <w:i/>
      <w:iCs/>
      <w:color w:val="0F4761"/>
    </w:rPr>
  </w:style>
  <w:style w:type="paragraph" w:styleId="CitaoIntensa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oIntensaChar">
    <w:name w:val="Citação Intensa Char"/>
    <w:basedOn w:val="Fontepargpadro"/>
    <w:rPr>
      <w:i/>
      <w:iCs/>
      <w:color w:val="0F4761"/>
    </w:rPr>
  </w:style>
  <w:style w:type="character" w:styleId="RefernciaIntensa">
    <w:name w:val="Intense Reference"/>
    <w:basedOn w:val="Fontepargpadro"/>
    <w:rPr>
      <w:b/>
      <w:bCs/>
      <w:smallCaps/>
      <w:color w:val="0F4761"/>
      <w:spacing w:val="5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Calibri" w:hAnsi="Calibri" w:cs="Calibri"/>
      <w:color w:val="000000"/>
      <w:kern w:val="0"/>
    </w:rPr>
  </w:style>
  <w:style w:type="character" w:styleId="Hyperlink">
    <w:name w:val="Hyperlink"/>
    <w:basedOn w:val="Fontepargpadro"/>
    <w:rPr>
      <w:color w:val="467886"/>
      <w:u w:val="single"/>
    </w:rPr>
  </w:style>
  <w:style w:type="character" w:customStyle="1" w:styleId="ui-provider">
    <w:name w:val="ui-provider"/>
    <w:basedOn w:val="Fontepargpadro"/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</w:style>
  <w:style w:type="paragraph" w:styleId="Reviso">
    <w:name w:val="Revision"/>
    <w:pPr>
      <w:spacing w:after="0" w:line="240" w:lineRule="auto"/>
    </w:pPr>
  </w:style>
  <w:style w:type="paragraph" w:styleId="NormalWeb">
    <w:name w:val="Normal (Web)"/>
    <w:basedOn w:val="Normal"/>
    <w:rPr>
      <w:rFonts w:ascii="Times New Roman" w:hAnsi="Times New Roman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paragraph" w:styleId="Textodecomentrio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basedOn w:val="TextodecomentrioChar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A31EF8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D3C04"/>
    <w:rPr>
      <w:color w:val="96607D" w:themeColor="followedHyperlink"/>
      <w:u w:val="single"/>
    </w:rPr>
  </w:style>
  <w:style w:type="numbering" w:customStyle="1" w:styleId="Listaatual1">
    <w:name w:val="Lista atual1"/>
    <w:uiPriority w:val="99"/>
    <w:rsid w:val="009D0FFD"/>
    <w:pPr>
      <w:numPr>
        <w:numId w:val="21"/>
      </w:numPr>
    </w:pPr>
  </w:style>
  <w:style w:type="table" w:styleId="Tabelacomgrade">
    <w:name w:val="Table Grid"/>
    <w:basedOn w:val="Tabelanormal"/>
    <w:uiPriority w:val="39"/>
    <w:rsid w:val="00F40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aixaprepagos.com.br/tag-caixa/contrato/adesao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rapidextagcaixa.caixaprepagos.com.br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aixaprepagos.com.br/tarifas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www.rapidextagcaixa.caixaprepagos.com.br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caixaprepagos.com.br/tag-caixa/contrato/adesa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40B3E00BC749C4DAC304D91139912D8" ma:contentTypeVersion="21" ma:contentTypeDescription="Crie um novo documento." ma:contentTypeScope="" ma:versionID="9f6936802f2528e16e1925fa1f473230">
  <xsd:schema xmlns:xsd="http://www.w3.org/2001/XMLSchema" xmlns:xs="http://www.w3.org/2001/XMLSchema" xmlns:p="http://schemas.microsoft.com/office/2006/metadata/properties" xmlns:ns1="http://schemas.microsoft.com/sharepoint/v3" xmlns:ns2="9ff88f25-e10e-4ec0-9190-c0a30092c925" xmlns:ns3="4ecaa235-fea3-4c7c-a266-f559b937e01c" targetNamespace="http://schemas.microsoft.com/office/2006/metadata/properties" ma:root="true" ma:fieldsID="6bb59f5ccfced321664772705e62500c" ns1:_="" ns2:_="" ns3:_="">
    <xsd:import namespace="http://schemas.microsoft.com/sharepoint/v3"/>
    <xsd:import namespace="9ff88f25-e10e-4ec0-9190-c0a30092c925"/>
    <xsd:import namespace="4ecaa235-fea3-4c7c-a266-f559b937e0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88f25-e10e-4ec0-9190-c0a30092c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a186aac4-86e3-47cd-892e-26ad39e31c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caa235-fea3-4c7c-a266-f559b937e0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690f03-5cdd-4de1-96ec-a95b3aad7628}" ma:internalName="TaxCatchAll" ma:showField="CatchAllData" ma:web="4ecaa235-fea3-4c7c-a266-f559b937e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4ecaa235-fea3-4c7c-a266-f559b937e01c" xsi:nil="true"/>
    <lcf76f155ced4ddcb4097134ff3c332f xmlns="9ff88f25-e10e-4ec0-9190-c0a30092c92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B6E06-0F5B-4335-A850-C8876BD3E7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f88f25-e10e-4ec0-9190-c0a30092c925"/>
    <ds:schemaRef ds:uri="4ecaa235-fea3-4c7c-a266-f559b937e0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CA475A-71B6-46DE-B711-F0C63B44283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ecaa235-fea3-4c7c-a266-f559b937e01c"/>
    <ds:schemaRef ds:uri="9ff88f25-e10e-4ec0-9190-c0a30092c925"/>
  </ds:schemaRefs>
</ds:datastoreItem>
</file>

<file path=customXml/itemProps3.xml><?xml version="1.0" encoding="utf-8"?>
<ds:datastoreItem xmlns:ds="http://schemas.openxmlformats.org/officeDocument/2006/customXml" ds:itemID="{6531733E-6ED4-457C-9A1D-B199884821B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4e54798-a70c-4780-8d9b-48f528379101}" enabled="1" method="Privileged" siteId="{5bd0134b-d5e6-466c-894f-36393f5d39b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5435</TotalTime>
  <Pages>15</Pages>
  <Words>6739</Words>
  <Characters>36392</Characters>
  <Application>Microsoft Office Word</Application>
  <DocSecurity>0</DocSecurity>
  <Lines>303</Lines>
  <Paragraphs>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Camargo</dc:creator>
  <dc:description/>
  <cp:lastModifiedBy>Marcio Camargo</cp:lastModifiedBy>
  <cp:revision>4</cp:revision>
  <dcterms:created xsi:type="dcterms:W3CDTF">2025-04-24T19:24:00Z</dcterms:created>
  <dcterms:modified xsi:type="dcterms:W3CDTF">2025-04-29T18:19:00Z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18d27b75,27a72046,31958d97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Público</vt:lpwstr>
  </property>
  <property fmtid="{D5CDD505-2E9C-101B-9397-08002B2CF9AE}" pid="5" name="MSIP_Label_34e54798-a70c-4780-8d9b-48f528379101_Enabled">
    <vt:lpwstr>true</vt:lpwstr>
  </property>
  <property fmtid="{D5CDD505-2E9C-101B-9397-08002B2CF9AE}" pid="6" name="MSIP_Label_34e54798-a70c-4780-8d9b-48f528379101_SetDate">
    <vt:lpwstr>2025-02-11T18:32:04Z</vt:lpwstr>
  </property>
  <property fmtid="{D5CDD505-2E9C-101B-9397-08002B2CF9AE}" pid="7" name="MSIP_Label_34e54798-a70c-4780-8d9b-48f528379101_Method">
    <vt:lpwstr>Standard</vt:lpwstr>
  </property>
  <property fmtid="{D5CDD505-2E9C-101B-9397-08002B2CF9AE}" pid="8" name="MSIP_Label_34e54798-a70c-4780-8d9b-48f528379101_Name">
    <vt:lpwstr>Publico</vt:lpwstr>
  </property>
  <property fmtid="{D5CDD505-2E9C-101B-9397-08002B2CF9AE}" pid="9" name="MSIP_Label_34e54798-a70c-4780-8d9b-48f528379101_SiteId">
    <vt:lpwstr>5bd0134b-d5e6-466c-894f-36393f5d39b5</vt:lpwstr>
  </property>
  <property fmtid="{D5CDD505-2E9C-101B-9397-08002B2CF9AE}" pid="10" name="MSIP_Label_34e54798-a70c-4780-8d9b-48f528379101_ActionId">
    <vt:lpwstr>c28333c4-7d25-4013-b271-95a541bd2e9d</vt:lpwstr>
  </property>
  <property fmtid="{D5CDD505-2E9C-101B-9397-08002B2CF9AE}" pid="11" name="MSIP_Label_34e54798-a70c-4780-8d9b-48f528379101_ContentBits">
    <vt:lpwstr>0</vt:lpwstr>
  </property>
  <property fmtid="{D5CDD505-2E9C-101B-9397-08002B2CF9AE}" pid="12" name="ContentTypeId">
    <vt:lpwstr>0x010100E40B3E00BC749C4DAC304D91139912D8</vt:lpwstr>
  </property>
  <property fmtid="{D5CDD505-2E9C-101B-9397-08002B2CF9AE}" pid="13" name="MediaServiceImageTags">
    <vt:lpwstr/>
  </property>
</Properties>
</file>